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5201" w14:textId="0B562B51" w:rsidR="00C7176D" w:rsidRPr="00C7176D" w:rsidRDefault="00C7176D" w:rsidP="00C7176D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v2025</w:t>
      </w:r>
    </w:p>
    <w:p w14:paraId="2550D23B" w14:textId="5330FAA4" w:rsidR="00D6316B" w:rsidRDefault="00D6316B">
      <w:pPr>
        <w:jc w:val="center"/>
      </w:pPr>
      <w:r>
        <w:rPr>
          <w:rFonts w:cs="Times New Roman"/>
          <w:b/>
          <w:bCs/>
          <w:sz w:val="32"/>
          <w:szCs w:val="32"/>
        </w:rPr>
        <w:t>ADATKEZELÉSI TÁJÉKOZTATÓ</w:t>
      </w:r>
    </w:p>
    <w:p w14:paraId="289DE1A6" w14:textId="7C88D7D6" w:rsidR="00711BE0" w:rsidRPr="00261359" w:rsidRDefault="00711BE0" w:rsidP="00711BE0">
      <w:pPr>
        <w:jc w:val="center"/>
        <w:rPr>
          <w:rFonts w:cs="Times New Roman"/>
          <w:b/>
          <w:bCs/>
        </w:rPr>
      </w:pPr>
      <w:r w:rsidRPr="00261359">
        <w:rPr>
          <w:rFonts w:cs="Times New Roman"/>
          <w:b/>
          <w:bCs/>
        </w:rPr>
        <w:t>Családok és Gyermekek Átmeneti Otthoná</w:t>
      </w:r>
      <w:r w:rsidR="00C7176D">
        <w:rPr>
          <w:rFonts w:cs="Times New Roman"/>
          <w:b/>
          <w:bCs/>
        </w:rPr>
        <w:t>ban</w:t>
      </w:r>
    </w:p>
    <w:p w14:paraId="4BE66A55" w14:textId="77777777" w:rsidR="00D6316B" w:rsidRDefault="00711BE0" w:rsidP="00711BE0">
      <w:pPr>
        <w:jc w:val="center"/>
      </w:pPr>
      <w:r w:rsidRPr="00261359">
        <w:rPr>
          <w:rFonts w:cs="Times New Roman"/>
          <w:b/>
          <w:bCs/>
        </w:rPr>
        <w:t xml:space="preserve">elhelyezett </w:t>
      </w:r>
      <w:r w:rsidR="00D6316B" w:rsidRPr="00261359">
        <w:rPr>
          <w:rFonts w:cs="Times New Roman"/>
          <w:b/>
          <w:bCs/>
        </w:rPr>
        <w:t xml:space="preserve">elektronikus </w:t>
      </w:r>
      <w:r w:rsidR="00D81C2D" w:rsidRPr="00261359">
        <w:rPr>
          <w:rFonts w:cs="Times New Roman"/>
          <w:b/>
          <w:bCs/>
        </w:rPr>
        <w:t xml:space="preserve">kamera </w:t>
      </w:r>
      <w:r w:rsidR="00D6316B" w:rsidRPr="00261359">
        <w:rPr>
          <w:rFonts w:cs="Times New Roman"/>
          <w:b/>
          <w:bCs/>
        </w:rPr>
        <w:t>megfigyelőrendszerről</w:t>
      </w:r>
    </w:p>
    <w:p w14:paraId="618A0E3A" w14:textId="77777777" w:rsidR="00D6316B" w:rsidRPr="00AC4176" w:rsidRDefault="00D6316B">
      <w:pPr>
        <w:jc w:val="both"/>
        <w:rPr>
          <w:rFonts w:cs="Times New Roman"/>
          <w:b/>
          <w:bCs/>
          <w:sz w:val="22"/>
          <w:szCs w:val="22"/>
        </w:rPr>
      </w:pPr>
    </w:p>
    <w:p w14:paraId="0850AEA0" w14:textId="77777777" w:rsidR="00D6316B" w:rsidRPr="00AC4176" w:rsidRDefault="00D6316B">
      <w:pPr>
        <w:pStyle w:val="Listaszerbekezds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C4176">
        <w:rPr>
          <w:rFonts w:cs="Times New Roman"/>
          <w:b/>
          <w:bCs/>
          <w:sz w:val="22"/>
          <w:szCs w:val="22"/>
        </w:rPr>
        <w:t>Adatkezelő megnevezése, elérhetősége:</w:t>
      </w:r>
    </w:p>
    <w:p w14:paraId="1A47E4A7" w14:textId="5582FA73" w:rsidR="00D6316B" w:rsidRPr="00AC4176" w:rsidRDefault="00C7176D">
      <w:pPr>
        <w:pStyle w:val="Standard"/>
        <w:ind w:left="708"/>
        <w:jc w:val="both"/>
        <w:rPr>
          <w:rFonts w:cs="Times New Roman"/>
          <w:sz w:val="22"/>
          <w:szCs w:val="22"/>
        </w:rPr>
      </w:pPr>
      <w:bookmarkStart w:id="0" w:name="_Hlk190155831"/>
      <w:r w:rsidRPr="00954B1A">
        <w:rPr>
          <w:rFonts w:cs="Times New Roman"/>
          <w:color w:val="000000" w:themeColor="text1"/>
          <w:sz w:val="22"/>
          <w:szCs w:val="22"/>
        </w:rPr>
        <w:t xml:space="preserve">Szeged Megyei Jogú Város Önkormányzata Egyesített Szociális Intézmény, cím: 6724 Szeged, Kálvária sugárút 45., </w:t>
      </w:r>
      <w:bookmarkStart w:id="1" w:name="_Hlk190153869"/>
      <w:r w:rsidRPr="00B91A3D">
        <w:rPr>
          <w:rFonts w:cs="Times New Roman"/>
          <w:color w:val="000000" w:themeColor="text1"/>
          <w:sz w:val="22"/>
          <w:szCs w:val="22"/>
        </w:rPr>
        <w:t xml:space="preserve">e-mail: </w:t>
      </w:r>
      <w:hyperlink r:id="rId8" w:history="1">
        <w:r w:rsidRPr="00B91A3D">
          <w:rPr>
            <w:rStyle w:val="Hiperhivatkozs"/>
            <w:rFonts w:cs="Times New Roman"/>
            <w:color w:val="000000" w:themeColor="text1"/>
            <w:sz w:val="22"/>
            <w:szCs w:val="22"/>
          </w:rPr>
          <w:t>titkarsag@egyszocint.ritek.hu</w:t>
        </w:r>
      </w:hyperlink>
      <w:r w:rsidRPr="00B91A3D">
        <w:rPr>
          <w:rFonts w:cs="Times New Roman"/>
          <w:color w:val="000000" w:themeColor="text1"/>
          <w:sz w:val="22"/>
          <w:szCs w:val="22"/>
        </w:rPr>
        <w:t>, tel: 62/425-177)</w:t>
      </w:r>
      <w:bookmarkEnd w:id="0"/>
      <w:bookmarkEnd w:id="1"/>
    </w:p>
    <w:p w14:paraId="531B9ACE" w14:textId="77777777" w:rsidR="00D6316B" w:rsidRPr="00AC4176" w:rsidRDefault="00D6316B">
      <w:pPr>
        <w:jc w:val="both"/>
        <w:rPr>
          <w:rFonts w:cs="Times New Roman"/>
          <w:sz w:val="22"/>
          <w:szCs w:val="22"/>
        </w:rPr>
      </w:pPr>
    </w:p>
    <w:p w14:paraId="017F6073" w14:textId="66106933" w:rsidR="00711BE0" w:rsidRPr="00C7176D" w:rsidRDefault="00D6316B" w:rsidP="00C7176D">
      <w:pPr>
        <w:pStyle w:val="Listaszerbekezds"/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AC4176">
        <w:rPr>
          <w:rFonts w:cs="Times New Roman"/>
          <w:b/>
          <w:sz w:val="22"/>
          <w:szCs w:val="22"/>
        </w:rPr>
        <w:t xml:space="preserve">Telephely (szolgáltatás helyszíne): </w:t>
      </w:r>
      <w:r w:rsidR="00711BE0" w:rsidRPr="00C7176D">
        <w:rPr>
          <w:rFonts w:cs="Times New Roman"/>
          <w:bCs/>
          <w:sz w:val="22"/>
          <w:szCs w:val="22"/>
        </w:rPr>
        <w:t xml:space="preserve">6710 Szeged, Kapisztrán u. 60. </w:t>
      </w:r>
    </w:p>
    <w:p w14:paraId="0EA3DC98" w14:textId="77777777" w:rsidR="00D6316B" w:rsidRPr="00AC4176" w:rsidRDefault="00D6316B" w:rsidP="00711BE0">
      <w:pPr>
        <w:pStyle w:val="Listaszerbekezds"/>
        <w:ind w:left="0"/>
        <w:jc w:val="both"/>
        <w:rPr>
          <w:rFonts w:cs="Times New Roman"/>
          <w:b/>
          <w:sz w:val="22"/>
          <w:szCs w:val="22"/>
        </w:rPr>
      </w:pPr>
    </w:p>
    <w:p w14:paraId="3F526B44" w14:textId="77777777" w:rsidR="00D6316B" w:rsidRPr="00AC4176" w:rsidRDefault="00D6316B">
      <w:pPr>
        <w:pStyle w:val="Listaszerbekezds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C4176">
        <w:rPr>
          <w:rFonts w:cs="Times New Roman"/>
          <w:b/>
          <w:sz w:val="22"/>
          <w:szCs w:val="22"/>
        </w:rPr>
        <w:t xml:space="preserve">Adatvédelmi tisztviselő neve, elérhetősége: </w:t>
      </w:r>
      <w:r w:rsidRPr="00AC4176">
        <w:rPr>
          <w:rFonts w:cs="Times New Roman"/>
          <w:sz w:val="22"/>
          <w:szCs w:val="22"/>
        </w:rPr>
        <w:t xml:space="preserve">RITEK Zrt., székhelye: 6724 Szeged, Huszár utca 1., e-mail címe: </w:t>
      </w:r>
      <w:hyperlink r:id="rId9" w:history="1">
        <w:r w:rsidRPr="00AC4176">
          <w:rPr>
            <w:rStyle w:val="Hiperhivatkozs"/>
            <w:rFonts w:cs="Times New Roman"/>
            <w:sz w:val="22"/>
            <w:szCs w:val="22"/>
          </w:rPr>
          <w:t>dpo@ritek.hu</w:t>
        </w:r>
      </w:hyperlink>
      <w:r w:rsidRPr="00AC4176">
        <w:rPr>
          <w:rFonts w:cs="Times New Roman"/>
          <w:sz w:val="22"/>
          <w:szCs w:val="22"/>
        </w:rPr>
        <w:t>, telefonszáma: +36 62 421-247</w:t>
      </w:r>
    </w:p>
    <w:p w14:paraId="57E9EFF3" w14:textId="77777777" w:rsidR="00D6316B" w:rsidRPr="00AC4176" w:rsidRDefault="00D6316B" w:rsidP="00A9103F">
      <w:pPr>
        <w:spacing w:after="2"/>
        <w:jc w:val="both"/>
        <w:rPr>
          <w:rFonts w:cs="Times New Roman"/>
          <w:b/>
          <w:sz w:val="22"/>
          <w:szCs w:val="22"/>
        </w:rPr>
      </w:pPr>
    </w:p>
    <w:p w14:paraId="44A71026" w14:textId="183A0A30" w:rsidR="00D6316B" w:rsidRPr="00AC4176" w:rsidRDefault="00D6316B" w:rsidP="00A9103F">
      <w:pPr>
        <w:pStyle w:val="Listaszerbekezds"/>
        <w:numPr>
          <w:ilvl w:val="0"/>
          <w:numId w:val="3"/>
        </w:numPr>
        <w:spacing w:after="2"/>
        <w:jc w:val="both"/>
        <w:rPr>
          <w:rFonts w:cs="Times New Roman"/>
          <w:sz w:val="22"/>
          <w:szCs w:val="22"/>
        </w:rPr>
      </w:pPr>
      <w:r w:rsidRPr="00AC4176">
        <w:rPr>
          <w:rFonts w:cs="Times New Roman"/>
          <w:b/>
          <w:sz w:val="22"/>
          <w:szCs w:val="22"/>
        </w:rPr>
        <w:t>Érintett</w:t>
      </w:r>
      <w:r w:rsidR="00C7176D">
        <w:rPr>
          <w:rFonts w:cs="Times New Roman"/>
          <w:b/>
          <w:sz w:val="22"/>
          <w:szCs w:val="22"/>
        </w:rPr>
        <w:t>ek</w:t>
      </w:r>
      <w:r w:rsidRPr="00AC4176">
        <w:rPr>
          <w:rFonts w:cs="Times New Roman"/>
          <w:b/>
          <w:sz w:val="22"/>
          <w:szCs w:val="22"/>
        </w:rPr>
        <w:t xml:space="preserve">: </w:t>
      </w:r>
    </w:p>
    <w:p w14:paraId="58235799" w14:textId="77777777" w:rsidR="00AC4176" w:rsidRPr="00AC4176" w:rsidRDefault="00AC4176" w:rsidP="00A9103F">
      <w:pPr>
        <w:pStyle w:val="Listaszerbekezds"/>
        <w:spacing w:after="2"/>
        <w:rPr>
          <w:rFonts w:cs="Times New Roman"/>
          <w:sz w:val="22"/>
          <w:szCs w:val="22"/>
        </w:rPr>
      </w:pPr>
    </w:p>
    <w:p w14:paraId="5EE46198" w14:textId="77777777" w:rsidR="00261359" w:rsidRDefault="00AC4176" w:rsidP="00A9103F">
      <w:pPr>
        <w:numPr>
          <w:ilvl w:val="0"/>
          <w:numId w:val="14"/>
        </w:numPr>
        <w:suppressAutoHyphens w:val="0"/>
        <w:spacing w:after="2"/>
        <w:jc w:val="both"/>
        <w:rPr>
          <w:rFonts w:cs="Times New Roman"/>
          <w:sz w:val="22"/>
          <w:szCs w:val="22"/>
        </w:rPr>
      </w:pPr>
      <w:r w:rsidRPr="00AC4176">
        <w:rPr>
          <w:rFonts w:cs="Times New Roman"/>
          <w:sz w:val="22"/>
          <w:szCs w:val="22"/>
        </w:rPr>
        <w:t xml:space="preserve">a Családok </w:t>
      </w:r>
      <w:r w:rsidR="00FB5D5B">
        <w:rPr>
          <w:rFonts w:cs="Times New Roman"/>
          <w:sz w:val="22"/>
          <w:szCs w:val="22"/>
        </w:rPr>
        <w:t xml:space="preserve">és Gyermekek </w:t>
      </w:r>
      <w:r w:rsidRPr="00AC4176">
        <w:rPr>
          <w:rFonts w:cs="Times New Roman"/>
          <w:sz w:val="22"/>
          <w:szCs w:val="22"/>
        </w:rPr>
        <w:t xml:space="preserve">Átmeneti Otthonával kapcsolatba kerülő természetes </w:t>
      </w:r>
      <w:r w:rsidR="009522C9">
        <w:rPr>
          <w:rFonts w:cs="Times New Roman"/>
          <w:sz w:val="22"/>
          <w:szCs w:val="22"/>
        </w:rPr>
        <w:t xml:space="preserve">nagykorú </w:t>
      </w:r>
      <w:r w:rsidRPr="00AC4176">
        <w:rPr>
          <w:rFonts w:cs="Times New Roman"/>
          <w:sz w:val="22"/>
          <w:szCs w:val="22"/>
        </w:rPr>
        <w:t xml:space="preserve">személy és </w:t>
      </w:r>
    </w:p>
    <w:p w14:paraId="7A80FC53" w14:textId="77777777" w:rsidR="00261359" w:rsidRDefault="00AC4176" w:rsidP="00A9103F">
      <w:pPr>
        <w:numPr>
          <w:ilvl w:val="0"/>
          <w:numId w:val="14"/>
        </w:numPr>
        <w:suppressAutoHyphens w:val="0"/>
        <w:spacing w:after="2"/>
        <w:jc w:val="both"/>
        <w:rPr>
          <w:rFonts w:cs="Times New Roman"/>
          <w:sz w:val="22"/>
          <w:szCs w:val="22"/>
        </w:rPr>
      </w:pPr>
      <w:r w:rsidRPr="00AC4176">
        <w:rPr>
          <w:rFonts w:cs="Times New Roman"/>
          <w:sz w:val="22"/>
          <w:szCs w:val="22"/>
        </w:rPr>
        <w:t xml:space="preserve">gyermeke, valamint </w:t>
      </w:r>
    </w:p>
    <w:p w14:paraId="415D02E0" w14:textId="77777777" w:rsidR="00AC4176" w:rsidRPr="00AC4176" w:rsidRDefault="00AC4176" w:rsidP="00A9103F">
      <w:pPr>
        <w:numPr>
          <w:ilvl w:val="0"/>
          <w:numId w:val="14"/>
        </w:numPr>
        <w:suppressAutoHyphens w:val="0"/>
        <w:spacing w:after="2"/>
        <w:jc w:val="both"/>
        <w:rPr>
          <w:rFonts w:cs="Times New Roman"/>
          <w:sz w:val="22"/>
          <w:szCs w:val="22"/>
        </w:rPr>
      </w:pPr>
      <w:r w:rsidRPr="00AC4176">
        <w:rPr>
          <w:rFonts w:cs="Times New Roman"/>
          <w:sz w:val="22"/>
          <w:szCs w:val="22"/>
        </w:rPr>
        <w:t>legfeljebb 21. életévének betöltéséig vagy – ha köznevelési, felsőoktatási vagy felnőttképzési intézménnyel, szolgáltatóval tanulói, hallgatói vagy felnőttképzési jogviszonyban áll –, legfeljebb 24. életévének betöltéséig a gyermek nagykorú testvére, feltéve, hogy elhelyezés hiányában lakhatásuk nem lenne biztosított, és a gyermeket emiatt el kellene választani szülőjétől, családjától), és</w:t>
      </w:r>
    </w:p>
    <w:p w14:paraId="284415A1" w14:textId="77777777" w:rsidR="00D6316B" w:rsidRPr="00AC4176" w:rsidRDefault="00AC4176" w:rsidP="00A9103F">
      <w:pPr>
        <w:numPr>
          <w:ilvl w:val="0"/>
          <w:numId w:val="14"/>
        </w:numPr>
        <w:suppressAutoHyphens w:val="0"/>
        <w:spacing w:after="2"/>
        <w:jc w:val="both"/>
        <w:rPr>
          <w:rFonts w:cs="Times New Roman"/>
          <w:sz w:val="22"/>
          <w:szCs w:val="22"/>
        </w:rPr>
      </w:pPr>
      <w:r w:rsidRPr="00AC4176">
        <w:rPr>
          <w:rFonts w:cs="Times New Roman"/>
          <w:sz w:val="22"/>
          <w:szCs w:val="22"/>
        </w:rPr>
        <w:t>az Adatkezelő foglalkoztatásában, megbízása alapján eljáró személyek (dolgozó, alkalmazott, szakember).</w:t>
      </w:r>
    </w:p>
    <w:p w14:paraId="56FE9B8D" w14:textId="77777777" w:rsidR="00D6316B" w:rsidRPr="00A9103F" w:rsidRDefault="00D6316B" w:rsidP="00A9103F">
      <w:pPr>
        <w:pStyle w:val="Listaszerbekezds"/>
        <w:spacing w:after="2"/>
        <w:rPr>
          <w:rFonts w:cs="Times New Roman"/>
          <w:b/>
          <w:bCs/>
          <w:sz w:val="22"/>
          <w:szCs w:val="22"/>
        </w:rPr>
      </w:pPr>
    </w:p>
    <w:p w14:paraId="00A256CE" w14:textId="77777777" w:rsidR="00D6316B" w:rsidRPr="00A9103F" w:rsidRDefault="00D6316B" w:rsidP="00A9103F">
      <w:pPr>
        <w:pStyle w:val="Listaszerbekezds"/>
        <w:numPr>
          <w:ilvl w:val="0"/>
          <w:numId w:val="3"/>
        </w:numPr>
        <w:spacing w:after="2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b/>
          <w:bCs/>
          <w:sz w:val="22"/>
          <w:szCs w:val="22"/>
        </w:rPr>
        <w:t>Kezelt személyes adatok:</w:t>
      </w:r>
      <w:r w:rsidRPr="00A9103F">
        <w:rPr>
          <w:rFonts w:cs="Times New Roman"/>
          <w:sz w:val="22"/>
          <w:szCs w:val="22"/>
        </w:rPr>
        <w:t xml:space="preserve"> az érintettekről készült, valós idejű képjelek, digitálisan rögzített kamerafelvételek, hangfelvételek nélkül és az Érintett felvételen látható egyéb személyes adata (pl.: viselkedés, magatartás stb</w:t>
      </w:r>
      <w:r w:rsidR="00086FD1" w:rsidRPr="00A9103F">
        <w:rPr>
          <w:rFonts w:cs="Times New Roman"/>
          <w:sz w:val="22"/>
          <w:szCs w:val="22"/>
        </w:rPr>
        <w:t>.</w:t>
      </w:r>
      <w:r w:rsidRPr="00A9103F">
        <w:rPr>
          <w:rFonts w:cs="Times New Roman"/>
          <w:sz w:val="22"/>
          <w:szCs w:val="22"/>
        </w:rPr>
        <w:t>).</w:t>
      </w:r>
    </w:p>
    <w:p w14:paraId="6EE8C37F" w14:textId="77777777" w:rsidR="00D6316B" w:rsidRPr="00A9103F" w:rsidRDefault="00D6316B" w:rsidP="00FB5D5B">
      <w:pPr>
        <w:ind w:left="360"/>
        <w:jc w:val="both"/>
        <w:rPr>
          <w:rFonts w:cs="Times New Roman"/>
          <w:sz w:val="22"/>
          <w:szCs w:val="22"/>
        </w:rPr>
      </w:pPr>
    </w:p>
    <w:p w14:paraId="72A0D4D9" w14:textId="77777777" w:rsidR="00D6316B" w:rsidRPr="00A9103F" w:rsidRDefault="00D6316B">
      <w:pPr>
        <w:pStyle w:val="Listaszerbekezds"/>
        <w:numPr>
          <w:ilvl w:val="0"/>
          <w:numId w:val="3"/>
        </w:numPr>
        <w:autoSpaceDE w:val="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b/>
          <w:bCs/>
          <w:sz w:val="22"/>
          <w:szCs w:val="22"/>
        </w:rPr>
        <w:t>Az adatkezelés célja</w:t>
      </w:r>
      <w:r w:rsidRPr="00A9103F">
        <w:rPr>
          <w:rFonts w:cs="Times New Roman"/>
          <w:sz w:val="22"/>
          <w:szCs w:val="22"/>
        </w:rPr>
        <w:t>:</w:t>
      </w:r>
    </w:p>
    <w:p w14:paraId="1F127C00" w14:textId="77777777" w:rsidR="00FB5D5B" w:rsidRPr="00A9103F" w:rsidRDefault="00FB5D5B" w:rsidP="00FB5D5B">
      <w:pPr>
        <w:numPr>
          <w:ilvl w:val="0"/>
          <w:numId w:val="17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 xml:space="preserve">krízishelyzetre alapított szociális szolgáltató szervezet működési rendjének a jogszabály szerinti és emberi körülményeknek megfelelő biztosítása, </w:t>
      </w:r>
    </w:p>
    <w:p w14:paraId="232BC685" w14:textId="77777777" w:rsidR="00FB5D5B" w:rsidRPr="00A9103F" w:rsidRDefault="00FB5D5B" w:rsidP="00FB5D5B">
      <w:pPr>
        <w:numPr>
          <w:ilvl w:val="0"/>
          <w:numId w:val="17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az életvezetési problémák vagy más szociális és családi krízis miatt otthontalanná vált, továbbá védelmet kereső szülőről és gyermekről való gondoskodás,</w:t>
      </w:r>
    </w:p>
    <w:p w14:paraId="616BB0D5" w14:textId="77777777" w:rsidR="00FB5D5B" w:rsidRPr="00A9103F" w:rsidRDefault="00FB5D5B" w:rsidP="00FB5D5B">
      <w:pPr>
        <w:numPr>
          <w:ilvl w:val="0"/>
          <w:numId w:val="17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jövőbeni és valóságos fenyegetést jelentő magatartások elhárítása, a gondozottak védelme,</w:t>
      </w:r>
    </w:p>
    <w:p w14:paraId="7B6BD762" w14:textId="77777777" w:rsidR="00FB5D5B" w:rsidRPr="00A9103F" w:rsidRDefault="00FB5D5B" w:rsidP="00FB5D5B">
      <w:pPr>
        <w:numPr>
          <w:ilvl w:val="0"/>
          <w:numId w:val="17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társintézmények, egészségügyi és szociális intézmények, nyomozati és bírói szervezetek esetleges tájékoztatása,</w:t>
      </w:r>
    </w:p>
    <w:p w14:paraId="7332BC0A" w14:textId="77777777" w:rsidR="00FB5D5B" w:rsidRPr="00A9103F" w:rsidRDefault="00FB5D5B" w:rsidP="00FB5D5B">
      <w:pPr>
        <w:numPr>
          <w:ilvl w:val="0"/>
          <w:numId w:val="17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 xml:space="preserve">az önkormányzati szervezett segítség nyújtásának a végrehajtása, amit a közösség nyújt az egészségében, testi vagy lelki károsodás vagy bántalmazás miatt kiszolgáltatott személynek, hogy önállóan elfoglalhassa helyét a közösségben, </w:t>
      </w:r>
    </w:p>
    <w:p w14:paraId="7C64CC22" w14:textId="77777777" w:rsidR="00FB5D5B" w:rsidRPr="00A9103F" w:rsidRDefault="00FB5D5B" w:rsidP="00FB5D5B">
      <w:pPr>
        <w:numPr>
          <w:ilvl w:val="0"/>
          <w:numId w:val="17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válsághelyzetben lévő várandós anya támogatása, segítése, tanácsokkal való ellátása, valamint szociális szolgáltatásokhoz és gyermekjóléti alapellátásokhoz történő hozzájutásának szervezése,</w:t>
      </w:r>
    </w:p>
    <w:p w14:paraId="41F821F9" w14:textId="77777777" w:rsidR="00FB5D5B" w:rsidRPr="00A9103F" w:rsidRDefault="00FB5D5B" w:rsidP="00FB5D5B">
      <w:pPr>
        <w:numPr>
          <w:ilvl w:val="0"/>
          <w:numId w:val="17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szülőknek az ellátás mellett jogi, pszichológiai és mentálhigiénés segítség nyújtása,</w:t>
      </w:r>
    </w:p>
    <w:p w14:paraId="673C1D67" w14:textId="77777777" w:rsidR="00FB5D5B" w:rsidRPr="00A9103F" w:rsidRDefault="00FB5D5B" w:rsidP="00FB5D5B">
      <w:pPr>
        <w:numPr>
          <w:ilvl w:val="0"/>
          <w:numId w:val="17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hatósági eljárás kezdeményezése a gyermek bántalmazása, súlyos elhanyagolása, a gyermek önmaga által előidézett súlyos veszélyeztető magatartása vagy egyéb súlyos veszélyeztető ok fennállása esetén,</w:t>
      </w:r>
    </w:p>
    <w:p w14:paraId="0840F15B" w14:textId="77777777" w:rsidR="00FB5D5B" w:rsidRPr="00A9103F" w:rsidRDefault="00FB5D5B" w:rsidP="00FB5D5B">
      <w:pPr>
        <w:numPr>
          <w:ilvl w:val="0"/>
          <w:numId w:val="17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lastRenderedPageBreak/>
        <w:t>veszélyeztetettség észlelése, elhárítása: amikor a gyermek vagy más személy által tanúsított - magatartás, mulasztás vagy körülmény következtében kialakul az az állapot, amely a gyermek testi, értelmi, érzelmi vagy erkölcsi fejlődését gátolja vagy akadályozza,</w:t>
      </w:r>
    </w:p>
    <w:p w14:paraId="3E77E9FB" w14:textId="77777777" w:rsidR="00D6316B" w:rsidRPr="00A9103F" w:rsidRDefault="00FB5D5B" w:rsidP="00FB5D5B">
      <w:pPr>
        <w:pStyle w:val="Listaszerbekezds"/>
        <w:numPr>
          <w:ilvl w:val="0"/>
          <w:numId w:val="17"/>
        </w:numPr>
        <w:autoSpaceDE w:val="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végül az Otthon vagyonvédelmének biztosítása.</w:t>
      </w:r>
      <w:r w:rsidR="00D6316B" w:rsidRPr="00A9103F">
        <w:rPr>
          <w:rFonts w:cs="Times New Roman"/>
          <w:sz w:val="22"/>
          <w:szCs w:val="22"/>
        </w:rPr>
        <w:t xml:space="preserve"> </w:t>
      </w:r>
    </w:p>
    <w:p w14:paraId="19580552" w14:textId="77777777" w:rsidR="00D6316B" w:rsidRPr="00A9103F" w:rsidRDefault="00D6316B">
      <w:pPr>
        <w:pStyle w:val="Listaszerbekezds"/>
        <w:ind w:left="360"/>
        <w:jc w:val="both"/>
        <w:rPr>
          <w:rFonts w:cs="Times New Roman"/>
          <w:b/>
          <w:sz w:val="22"/>
          <w:szCs w:val="22"/>
        </w:rPr>
      </w:pPr>
    </w:p>
    <w:p w14:paraId="60D0EB09" w14:textId="77777777" w:rsidR="00D6316B" w:rsidRPr="00A9103F" w:rsidRDefault="00D6316B">
      <w:pPr>
        <w:pStyle w:val="Listaszerbekezds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bookmarkStart w:id="2" w:name="_Hlk9600485"/>
      <w:r w:rsidRPr="00A9103F">
        <w:rPr>
          <w:rFonts w:cs="Times New Roman"/>
          <w:b/>
          <w:sz w:val="22"/>
          <w:szCs w:val="22"/>
        </w:rPr>
        <w:t xml:space="preserve">A </w:t>
      </w:r>
      <w:r w:rsidRPr="00A9103F">
        <w:rPr>
          <w:rFonts w:cs="Times New Roman"/>
          <w:b/>
          <w:bCs/>
          <w:sz w:val="22"/>
          <w:szCs w:val="22"/>
        </w:rPr>
        <w:t>személyes adatok kezelésének jogalapja</w:t>
      </w:r>
      <w:r w:rsidRPr="00A9103F">
        <w:rPr>
          <w:rFonts w:cs="Times New Roman"/>
          <w:bCs/>
          <w:sz w:val="22"/>
          <w:szCs w:val="22"/>
        </w:rPr>
        <w:t>:</w:t>
      </w:r>
    </w:p>
    <w:bookmarkEnd w:id="2"/>
    <w:p w14:paraId="49D5A6B7" w14:textId="77777777" w:rsidR="00FB5D5B" w:rsidRPr="00A9103F" w:rsidRDefault="00FB5D5B" w:rsidP="00261359">
      <w:pPr>
        <w:jc w:val="both"/>
        <w:rPr>
          <w:rFonts w:cs="Times New Roman"/>
          <w:sz w:val="22"/>
          <w:szCs w:val="22"/>
        </w:rPr>
      </w:pPr>
    </w:p>
    <w:p w14:paraId="1661ED47" w14:textId="45D879A2" w:rsidR="00842412" w:rsidRPr="00842412" w:rsidRDefault="00842412" w:rsidP="00842412">
      <w:pPr>
        <w:pStyle w:val="Listaszerbekezds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842412">
        <w:rPr>
          <w:rFonts w:cs="Times New Roman"/>
          <w:color w:val="000000" w:themeColor="text1"/>
          <w:sz w:val="22"/>
          <w:szCs w:val="22"/>
        </w:rPr>
        <w:t>A 2016/679 Rendelet „GDPR” 6. cikk (1) bekezdés b) pont szerint, az adatkezelés olyan szerződés teljesítéséhez szükséges, amelyben az érintett az egyik fél, vagy az a szerződés megkötését megelőzően az érintett kérésére történő lépések megtételéhez szükséges.</w:t>
      </w:r>
    </w:p>
    <w:p w14:paraId="24698A48" w14:textId="3017A6AC" w:rsidR="00D6316B" w:rsidRDefault="00FB5D5B" w:rsidP="00842412">
      <w:pPr>
        <w:pStyle w:val="Listaszerbekezds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842412">
        <w:rPr>
          <w:rFonts w:cs="Times New Roman"/>
          <w:sz w:val="22"/>
          <w:szCs w:val="22"/>
        </w:rPr>
        <w:t>A</w:t>
      </w:r>
      <w:r w:rsidR="00D6316B" w:rsidRPr="00842412">
        <w:rPr>
          <w:rFonts w:cs="Times New Roman"/>
          <w:sz w:val="22"/>
          <w:szCs w:val="22"/>
        </w:rPr>
        <w:t xml:space="preserve"> GDPR 6. cikk (1) bekezdésének </w:t>
      </w:r>
      <w:r w:rsidRPr="00842412">
        <w:rPr>
          <w:rFonts w:cs="Times New Roman"/>
          <w:sz w:val="22"/>
          <w:szCs w:val="22"/>
        </w:rPr>
        <w:t>c</w:t>
      </w:r>
      <w:r w:rsidR="00D6316B" w:rsidRPr="00842412">
        <w:rPr>
          <w:rFonts w:cs="Times New Roman"/>
          <w:sz w:val="22"/>
          <w:szCs w:val="22"/>
        </w:rPr>
        <w:t>) pontja szerint az adatkezelés az adatkezelőre vonatkozó jogi kötelezettség teljesítéséhez szükséges,</w:t>
      </w:r>
    </w:p>
    <w:p w14:paraId="56B15E7B" w14:textId="77777777" w:rsidR="00842412" w:rsidRPr="00842412" w:rsidRDefault="00842412" w:rsidP="00842412">
      <w:pPr>
        <w:pStyle w:val="Listaszerbekezds"/>
        <w:ind w:left="1080"/>
        <w:jc w:val="both"/>
        <w:rPr>
          <w:rFonts w:cs="Times New Roman"/>
          <w:sz w:val="22"/>
          <w:szCs w:val="22"/>
        </w:rPr>
      </w:pPr>
    </w:p>
    <w:p w14:paraId="7FEAB0C9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Magyarország helyi önkormányzatairól szóló 2011. évi CLXXXIX. törvény 13. §-ban foglaltak szerint, a helyben biztosítható közfeladatok körében ellátandó helyi önkormányzati feladatok különösen gyermekjóléti szolgáltatások és ellátások biztosítása,</w:t>
      </w:r>
    </w:p>
    <w:p w14:paraId="698D1DE8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gyermekek védelméről és a gyámügyi igazgatásról szóló 1997. évi XXXI. törvény előírásainak és különösen a veszélyeztetettség észlelése, elhárítása,</w:t>
      </w:r>
    </w:p>
    <w:p w14:paraId="65C1361B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az egészségügyi és a hozzájuk kapcsolódó személyes adatok kezeléséről és védelméről szóló 1997. évi XLVII. törvény garanciáinak biztosítása,</w:t>
      </w:r>
    </w:p>
    <w:p w14:paraId="40458812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szociális igazgatásról és szociális ellátásokról szóló 1993. évi III. törvény betartása,</w:t>
      </w:r>
    </w:p>
    <w:p w14:paraId="4681E159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személyes gondoskodást nyújtó gyermekjóléti, gyermekvédelmi intézmények, valamint személyek szakmai feladatairól és működésük feltételeiről szóló 15/1998. (IV. 30.) NM rendelet,</w:t>
      </w:r>
    </w:p>
    <w:p w14:paraId="7FAEDFC1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gyámhatóságok, a területi gyermekvédelmi szakszolgálatok, a gyermekjóléti szolgálatok és a személyes gondoskodást nyújtó szervek és személyek által kezelt személyes adatokról szóló 235/1997. (XII. 17.) Korm. rendelet,</w:t>
      </w:r>
    </w:p>
    <w:p w14:paraId="72CAF9CE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személyes gondoskodást nyújtó szociális intézmények szakmai feladatairól és működésük feltételeiről szóló 1/2000. (I. 7.) SZCSM rendelet,</w:t>
      </w:r>
    </w:p>
    <w:p w14:paraId="6FDE3610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gondozási szükséglet, valamint az egészségi állapoton alapuló szociális rászorultság vizsgálatának és igazolásának részletes szabályairól szóló 36/2007. (XII. 22.) SZMM rendelet,</w:t>
      </w:r>
    </w:p>
    <w:p w14:paraId="3ACD091C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személyes gondoskodást nyújtó szociális ellátások igénybevételéről szóló 9/1999. (XI. 24.) SZCSM rendelet,</w:t>
      </w:r>
    </w:p>
    <w:p w14:paraId="66E35667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az ingyenes és kedvezményes intézményi gyermekétkeztetés tekintetében a nemzeti köznevelésről szóló 2011. évi CXC. törvény,</w:t>
      </w:r>
    </w:p>
    <w:p w14:paraId="3A76A873" w14:textId="77777777" w:rsidR="00571FFD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kötelező egészségbiztosítás keretében igénybe vehető betegségek megelőzését és korai felismerését szolgáló egészségügyi szolgáltatásokról és a szűrővizsgálatok igazolásáról szóló 51/1997. (XII. 18.) NM rendelet,</w:t>
      </w:r>
    </w:p>
    <w:p w14:paraId="7529275B" w14:textId="77777777" w:rsidR="00D6316B" w:rsidRPr="00A9103F" w:rsidRDefault="00571FFD" w:rsidP="00571FFD">
      <w:pPr>
        <w:numPr>
          <w:ilvl w:val="0"/>
          <w:numId w:val="20"/>
        </w:numPr>
        <w:suppressAutoHyphens w:val="0"/>
        <w:spacing w:after="16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személyes gondoskodást nyújtó szociális ellátások térítési díjáról szóló 29/1993. (II. 17.) Korm. rendelet követelményeinek a teljesítése.</w:t>
      </w:r>
    </w:p>
    <w:p w14:paraId="46D7B742" w14:textId="77777777" w:rsidR="00D6316B" w:rsidRPr="00A9103F" w:rsidRDefault="00D6316B">
      <w:pPr>
        <w:jc w:val="both"/>
        <w:rPr>
          <w:rFonts w:cs="Times New Roman"/>
          <w:sz w:val="22"/>
          <w:szCs w:val="22"/>
        </w:rPr>
      </w:pPr>
    </w:p>
    <w:p w14:paraId="5C9E39B7" w14:textId="77777777" w:rsidR="0082174E" w:rsidRPr="00A9103F" w:rsidRDefault="0082174E" w:rsidP="0082174E">
      <w:pPr>
        <w:pStyle w:val="Listaszerbekezds"/>
        <w:numPr>
          <w:ilvl w:val="0"/>
          <w:numId w:val="3"/>
        </w:numPr>
        <w:autoSpaceDN w:val="0"/>
        <w:jc w:val="both"/>
        <w:textAlignment w:val="baseline"/>
        <w:rPr>
          <w:rFonts w:cs="Times New Roman"/>
          <w:color w:val="000000" w:themeColor="text1"/>
          <w:sz w:val="22"/>
          <w:szCs w:val="22"/>
        </w:rPr>
      </w:pPr>
      <w:bookmarkStart w:id="3" w:name="_Hlk130992614"/>
      <w:r w:rsidRPr="00A9103F">
        <w:rPr>
          <w:rFonts w:cs="Times New Roman"/>
          <w:color w:val="000000" w:themeColor="text1"/>
          <w:sz w:val="22"/>
          <w:szCs w:val="22"/>
        </w:rPr>
        <w:t>A személyes adatok forrása:</w:t>
      </w:r>
      <w:bookmarkEnd w:id="3"/>
      <w:r w:rsidRPr="00A9103F">
        <w:rPr>
          <w:rFonts w:cs="Times New Roman"/>
          <w:color w:val="000000" w:themeColor="text1"/>
          <w:sz w:val="22"/>
          <w:szCs w:val="22"/>
        </w:rPr>
        <w:t xml:space="preserve"> részben közvetlenül az érintettől kerülnek felvételre, részben az Adatkezelő működésével összefüggésben vagy a működésével kapcsolatban feladatot ellátó más személytől vagy szervtől, mint beküldőtől származó iratokban kezelhet olyan személyes </w:t>
      </w:r>
      <w:r w:rsidRPr="00A9103F">
        <w:rPr>
          <w:rFonts w:cs="Times New Roman"/>
          <w:color w:val="000000" w:themeColor="text1"/>
          <w:sz w:val="22"/>
          <w:szCs w:val="22"/>
        </w:rPr>
        <w:lastRenderedPageBreak/>
        <w:t>adatokat, amelyeket nem az érintettek maguk bocsátottak az Adatkezelő rendelkezésére, különösen más szervektől kapott kimutatások, igazolásokban szereplő adatok.</w:t>
      </w:r>
    </w:p>
    <w:p w14:paraId="3D18FA0C" w14:textId="77777777" w:rsidR="0082174E" w:rsidRPr="00A9103F" w:rsidRDefault="0082174E" w:rsidP="0082174E">
      <w:pPr>
        <w:pStyle w:val="Listaszerbekezds"/>
        <w:autoSpaceDN w:val="0"/>
        <w:jc w:val="both"/>
        <w:textAlignment w:val="baseline"/>
        <w:rPr>
          <w:rFonts w:cs="Times New Roman"/>
          <w:color w:val="000000" w:themeColor="text1"/>
          <w:sz w:val="22"/>
          <w:szCs w:val="22"/>
        </w:rPr>
      </w:pPr>
    </w:p>
    <w:p w14:paraId="023D6CAA" w14:textId="77777777" w:rsidR="0082174E" w:rsidRPr="00A9103F" w:rsidRDefault="0082174E" w:rsidP="0082174E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bookmarkStart w:id="4" w:name="_Hlk130992652"/>
      <w:r w:rsidRPr="00A9103F">
        <w:rPr>
          <w:rFonts w:cs="Times New Roman"/>
          <w:color w:val="000000" w:themeColor="text1"/>
          <w:sz w:val="22"/>
          <w:szCs w:val="22"/>
        </w:rPr>
        <w:t>Az adatkezelés során automatizált döntéshozatalra és profilalkotásra nem kerül sor. Az adatkezelő harmadik országba/nemzetközi szervezet részére nem továbbít személyes adatot.</w:t>
      </w:r>
      <w:bookmarkEnd w:id="4"/>
    </w:p>
    <w:p w14:paraId="097E621E" w14:textId="77777777" w:rsidR="0082174E" w:rsidRPr="00A9103F" w:rsidRDefault="0082174E" w:rsidP="0082174E">
      <w:pPr>
        <w:jc w:val="both"/>
        <w:rPr>
          <w:rFonts w:cs="Times New Roman"/>
          <w:sz w:val="22"/>
          <w:szCs w:val="22"/>
        </w:rPr>
      </w:pPr>
    </w:p>
    <w:p w14:paraId="5086E0C2" w14:textId="77777777" w:rsidR="00D6316B" w:rsidRPr="00A9103F" w:rsidRDefault="00D6316B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b/>
          <w:bCs/>
          <w:sz w:val="22"/>
          <w:szCs w:val="22"/>
        </w:rPr>
        <w:t>Címzettek I. - a személyes adatokhoz való adatkezelői hozzáférés:</w:t>
      </w:r>
      <w:r w:rsidRPr="00A9103F">
        <w:rPr>
          <w:rFonts w:cs="Times New Roman"/>
          <w:sz w:val="22"/>
          <w:szCs w:val="22"/>
        </w:rPr>
        <w:t xml:space="preserve"> a rögzített kamerafelvételhez és a valós idejű képek megtekintéséhez az Adatkezel</w:t>
      </w:r>
      <w:r w:rsidR="004A3F73" w:rsidRPr="00A9103F">
        <w:rPr>
          <w:rFonts w:cs="Times New Roman"/>
          <w:sz w:val="22"/>
          <w:szCs w:val="22"/>
        </w:rPr>
        <w:t>ő telephelyen dolgozó</w:t>
      </w:r>
      <w:r w:rsidRPr="00A9103F">
        <w:rPr>
          <w:rFonts w:cs="Times New Roman"/>
          <w:sz w:val="22"/>
          <w:szCs w:val="22"/>
        </w:rPr>
        <w:t xml:space="preserve"> illetékes munkatársai/megbízottjai férhetnek hozzá. A rögzített kamerafelvétel megtekintésére kizárólag az „adatkezelés célja” pontban meghatározott esetekben kerül sor.</w:t>
      </w:r>
    </w:p>
    <w:p w14:paraId="6169445D" w14:textId="77777777" w:rsidR="00D6316B" w:rsidRPr="00A9103F" w:rsidRDefault="00D6316B">
      <w:pPr>
        <w:ind w:left="360"/>
        <w:jc w:val="both"/>
        <w:rPr>
          <w:rFonts w:cs="Times New Roman"/>
          <w:sz w:val="22"/>
          <w:szCs w:val="22"/>
        </w:rPr>
      </w:pPr>
    </w:p>
    <w:p w14:paraId="1E7082CC" w14:textId="4BC88D7F" w:rsidR="00D6316B" w:rsidRPr="00A9103F" w:rsidRDefault="00D6316B" w:rsidP="00571FF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103F">
        <w:rPr>
          <w:rFonts w:ascii="Times New Roman" w:hAnsi="Times New Roman" w:cs="Times New Roman"/>
          <w:b/>
          <w:bCs/>
          <w:sz w:val="22"/>
          <w:szCs w:val="22"/>
        </w:rPr>
        <w:t xml:space="preserve">Címzettek II. - adattovábbítás: </w:t>
      </w:r>
      <w:r w:rsidRPr="00A9103F">
        <w:rPr>
          <w:rFonts w:ascii="Times New Roman" w:hAnsi="Times New Roman" w:cs="Times New Roman"/>
          <w:sz w:val="22"/>
          <w:szCs w:val="22"/>
        </w:rPr>
        <w:t xml:space="preserve">szabálysértési vagy büntetőeljárás esetén az azokat lefolytató hatóságok, bíróságok, a kezelési költségek vonatkozásában a Magyar Államkincstár felé. </w:t>
      </w:r>
      <w:r w:rsidRPr="00A9103F">
        <w:rPr>
          <w:rFonts w:ascii="Times New Roman" w:hAnsi="Times New Roman" w:cs="Times New Roman"/>
          <w:b/>
          <w:bCs/>
          <w:sz w:val="22"/>
          <w:szCs w:val="22"/>
        </w:rPr>
        <w:t xml:space="preserve">Az átadható adatok köre: </w:t>
      </w:r>
      <w:r w:rsidRPr="00A9103F">
        <w:rPr>
          <w:rFonts w:ascii="Times New Roman" w:hAnsi="Times New Roman" w:cs="Times New Roman"/>
          <w:sz w:val="22"/>
          <w:szCs w:val="22"/>
        </w:rPr>
        <w:t xml:space="preserve">a kamerarendszer által készített, kizárólag az adott eljárás tárgyában releváns információt tartalmazó felvételek. </w:t>
      </w:r>
      <w:r w:rsidR="00726A82">
        <w:rPr>
          <w:rFonts w:ascii="Times New Roman" w:hAnsi="Times New Roman" w:cs="Times New Roman"/>
          <w:sz w:val="22"/>
          <w:szCs w:val="22"/>
        </w:rPr>
        <w:t>A kamera rendszer zárt, jeleket nem továbbít.</w:t>
      </w:r>
    </w:p>
    <w:p w14:paraId="5D568BDF" w14:textId="77777777" w:rsidR="00D6316B" w:rsidRPr="00A9103F" w:rsidRDefault="00D6316B">
      <w:pPr>
        <w:ind w:left="360"/>
        <w:jc w:val="both"/>
        <w:rPr>
          <w:rFonts w:cs="Times New Roman"/>
          <w:sz w:val="22"/>
          <w:szCs w:val="22"/>
        </w:rPr>
      </w:pPr>
    </w:p>
    <w:p w14:paraId="5C40D9F4" w14:textId="77777777" w:rsidR="00D6316B" w:rsidRPr="00A9103F" w:rsidRDefault="00D6316B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b/>
          <w:bCs/>
          <w:sz w:val="22"/>
          <w:szCs w:val="22"/>
        </w:rPr>
        <w:t>Címzettek III. -</w:t>
      </w:r>
      <w:r w:rsidR="004A3F73" w:rsidRPr="00A9103F">
        <w:rPr>
          <w:rFonts w:cs="Times New Roman"/>
          <w:b/>
          <w:bCs/>
          <w:sz w:val="22"/>
          <w:szCs w:val="22"/>
        </w:rPr>
        <w:t xml:space="preserve"> </w:t>
      </w:r>
      <w:r w:rsidRPr="00A9103F">
        <w:rPr>
          <w:rFonts w:cs="Times New Roman"/>
          <w:b/>
          <w:bCs/>
          <w:sz w:val="22"/>
          <w:szCs w:val="22"/>
        </w:rPr>
        <w:t>az Adatkezelő által igénybe vett Adatfeldolgozók:</w:t>
      </w:r>
      <w:r w:rsidRPr="00A9103F">
        <w:rPr>
          <w:rFonts w:cs="Times New Roman"/>
          <w:bCs/>
          <w:sz w:val="22"/>
          <w:szCs w:val="22"/>
        </w:rPr>
        <w:t xml:space="preserve"> </w:t>
      </w:r>
    </w:p>
    <w:p w14:paraId="3EF64DB7" w14:textId="77777777" w:rsidR="0082174E" w:rsidRPr="00A9103F" w:rsidRDefault="0082174E" w:rsidP="0082174E">
      <w:pPr>
        <w:pStyle w:val="Listaszerbekezds"/>
        <w:rPr>
          <w:rFonts w:cs="Times New Roman"/>
          <w:sz w:val="22"/>
          <w:szCs w:val="22"/>
        </w:rPr>
      </w:pPr>
    </w:p>
    <w:tbl>
      <w:tblPr>
        <w:tblW w:w="0" w:type="auto"/>
        <w:tblCellSpacing w:w="0" w:type="dxa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2118"/>
      </w:tblGrid>
      <w:tr w:rsidR="0082174E" w:rsidRPr="0082174E" w14:paraId="3B28773A" w14:textId="77777777" w:rsidTr="0082174E">
        <w:trPr>
          <w:trHeight w:val="494"/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4ACA" w14:textId="77777777" w:rsidR="0082174E" w:rsidRPr="0082174E" w:rsidRDefault="0082174E" w:rsidP="0082174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hu-HU" w:bidi="ar-SA"/>
              </w:rPr>
            </w:pPr>
            <w:r w:rsidRPr="0082174E">
              <w:rPr>
                <w:rFonts w:eastAsia="Times New Roman" w:cs="Times New Roman"/>
                <w:b/>
                <w:bCs/>
                <w:sz w:val="22"/>
                <w:szCs w:val="22"/>
                <w:lang w:eastAsia="hu-HU" w:bidi="ar-SA"/>
              </w:rPr>
              <w:t>Adatfeldolgozó szervezet neve: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CAAD" w14:textId="77777777" w:rsidR="0082174E" w:rsidRPr="0082174E" w:rsidRDefault="0082174E" w:rsidP="0082174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hu-HU" w:bidi="ar-SA"/>
              </w:rPr>
            </w:pPr>
            <w:r w:rsidRPr="0082174E">
              <w:rPr>
                <w:rFonts w:eastAsia="Times New Roman" w:cs="Times New Roman"/>
                <w:b/>
                <w:bCs/>
                <w:sz w:val="22"/>
                <w:szCs w:val="22"/>
                <w:lang w:eastAsia="hu-HU" w:bidi="ar-SA"/>
              </w:rPr>
              <w:t>Elérhetőségek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91786" w14:textId="77777777" w:rsidR="0082174E" w:rsidRPr="0082174E" w:rsidRDefault="0082174E" w:rsidP="0082174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hu-HU" w:bidi="ar-SA"/>
              </w:rPr>
            </w:pPr>
            <w:r w:rsidRPr="0082174E">
              <w:rPr>
                <w:rFonts w:eastAsia="Times New Roman" w:cs="Times New Roman"/>
                <w:b/>
                <w:bCs/>
                <w:sz w:val="22"/>
                <w:szCs w:val="22"/>
                <w:lang w:eastAsia="hu-HU" w:bidi="ar-SA"/>
              </w:rPr>
              <w:t>Adatfeldolgozó feladatai</w:t>
            </w:r>
          </w:p>
        </w:tc>
      </w:tr>
      <w:tr w:rsidR="0082174E" w:rsidRPr="0082174E" w14:paraId="5B7A5692" w14:textId="77777777" w:rsidTr="0082174E">
        <w:trPr>
          <w:trHeight w:val="993"/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2B62D" w14:textId="77777777" w:rsidR="0082174E" w:rsidRPr="0082174E" w:rsidRDefault="0082174E" w:rsidP="0082174E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hu-HU" w:bidi="ar-SA"/>
              </w:rPr>
            </w:pPr>
            <w:r w:rsidRPr="0082174E">
              <w:rPr>
                <w:rFonts w:eastAsia="Times New Roman" w:cs="Times New Roman"/>
                <w:sz w:val="22"/>
                <w:szCs w:val="22"/>
                <w:lang w:eastAsia="hu-HU" w:bidi="ar-SA"/>
              </w:rPr>
              <w:t>RITEK Zrt.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A87A" w14:textId="0A487232" w:rsidR="0082174E" w:rsidRPr="0082174E" w:rsidRDefault="0082174E" w:rsidP="0082174E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hu-HU" w:bidi="ar-SA"/>
              </w:rPr>
            </w:pPr>
            <w:r w:rsidRPr="0082174E">
              <w:rPr>
                <w:rFonts w:eastAsia="Times New Roman" w:cs="Times New Roman"/>
                <w:sz w:val="22"/>
                <w:szCs w:val="22"/>
                <w:lang w:eastAsia="hu-HU" w:bidi="ar-SA"/>
              </w:rPr>
              <w:t xml:space="preserve">6724 Szeged, </w:t>
            </w:r>
            <w:r w:rsidR="00D74819">
              <w:rPr>
                <w:rFonts w:eastAsia="Times New Roman" w:cs="Times New Roman"/>
                <w:sz w:val="22"/>
                <w:szCs w:val="22"/>
                <w:lang w:eastAsia="hu-HU" w:bidi="ar-SA"/>
              </w:rPr>
              <w:t>H</w:t>
            </w:r>
            <w:r w:rsidRPr="0082174E">
              <w:rPr>
                <w:rFonts w:eastAsia="Times New Roman" w:cs="Times New Roman"/>
                <w:sz w:val="22"/>
                <w:szCs w:val="22"/>
                <w:lang w:eastAsia="hu-HU" w:bidi="ar-SA"/>
              </w:rPr>
              <w:t>uszár u. 1., Honlap: http://www.ritek.hu/, Központi e-mail: iroda@ritek.hu, Telefonszám: 62 / 421-605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18C7" w14:textId="1247605B" w:rsidR="0082174E" w:rsidRPr="0082174E" w:rsidRDefault="0082174E" w:rsidP="0082174E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hu-HU" w:bidi="ar-SA"/>
              </w:rPr>
            </w:pPr>
            <w:r w:rsidRPr="0082174E">
              <w:rPr>
                <w:rFonts w:eastAsia="Times New Roman" w:cs="Times New Roman"/>
                <w:sz w:val="22"/>
                <w:szCs w:val="22"/>
                <w:lang w:eastAsia="hu-HU" w:bidi="ar-SA"/>
              </w:rPr>
              <w:t>IT rendszer üzemeltetés, levelező rendszer tárhely szolgáltatása</w:t>
            </w:r>
            <w:r w:rsidR="00726A82">
              <w:rPr>
                <w:rFonts w:eastAsia="Times New Roman" w:cs="Times New Roman"/>
                <w:sz w:val="22"/>
                <w:szCs w:val="22"/>
                <w:lang w:eastAsia="hu-HU" w:bidi="ar-SA"/>
              </w:rPr>
              <w:t xml:space="preserve">, </w:t>
            </w:r>
            <w:r w:rsidR="00270022">
              <w:rPr>
                <w:rFonts w:eastAsia="Times New Roman" w:cs="Times New Roman"/>
                <w:sz w:val="22"/>
                <w:szCs w:val="22"/>
                <w:lang w:eastAsia="hu-HU" w:bidi="ar-SA"/>
              </w:rPr>
              <w:t xml:space="preserve">honlap szerkesztés, </w:t>
            </w:r>
            <w:r w:rsidR="00726A82">
              <w:rPr>
                <w:rFonts w:eastAsia="Times New Roman" w:cs="Times New Roman"/>
                <w:sz w:val="22"/>
                <w:szCs w:val="22"/>
                <w:lang w:eastAsia="hu-HU" w:bidi="ar-SA"/>
              </w:rPr>
              <w:t>kamerák karbantartása</w:t>
            </w:r>
          </w:p>
        </w:tc>
      </w:tr>
    </w:tbl>
    <w:p w14:paraId="7F57F56E" w14:textId="77777777" w:rsidR="0082174E" w:rsidRPr="00A9103F" w:rsidRDefault="0082174E" w:rsidP="0082174E">
      <w:pPr>
        <w:ind w:left="360"/>
        <w:jc w:val="both"/>
        <w:rPr>
          <w:rFonts w:cs="Times New Roman"/>
          <w:sz w:val="22"/>
          <w:szCs w:val="22"/>
        </w:rPr>
      </w:pPr>
    </w:p>
    <w:p w14:paraId="6C6F675B" w14:textId="77777777" w:rsidR="00D6316B" w:rsidRPr="00A9103F" w:rsidRDefault="00D6316B">
      <w:pPr>
        <w:jc w:val="both"/>
        <w:rPr>
          <w:rFonts w:cs="Times New Roman"/>
          <w:sz w:val="22"/>
          <w:szCs w:val="22"/>
        </w:rPr>
      </w:pPr>
    </w:p>
    <w:p w14:paraId="08DD0B91" w14:textId="77777777" w:rsidR="00D6316B" w:rsidRPr="00A9103F" w:rsidRDefault="00D6316B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b/>
          <w:bCs/>
          <w:sz w:val="22"/>
          <w:szCs w:val="22"/>
        </w:rPr>
        <w:t xml:space="preserve">A személyes adatok tárolásának időtartama: </w:t>
      </w:r>
      <w:r w:rsidRPr="00A9103F">
        <w:rPr>
          <w:rFonts w:cs="Times New Roman"/>
          <w:bCs/>
          <w:sz w:val="22"/>
          <w:szCs w:val="22"/>
        </w:rPr>
        <w:t xml:space="preserve">a felvétel a rögzítést követő </w:t>
      </w:r>
      <w:r w:rsidR="0082174E" w:rsidRPr="00A9103F">
        <w:rPr>
          <w:rFonts w:cs="Times New Roman"/>
          <w:b/>
          <w:bCs/>
          <w:sz w:val="22"/>
          <w:szCs w:val="22"/>
        </w:rPr>
        <w:t>7</w:t>
      </w:r>
      <w:r w:rsidRPr="00A9103F">
        <w:rPr>
          <w:rFonts w:cs="Times New Roman"/>
          <w:b/>
          <w:bCs/>
          <w:sz w:val="22"/>
          <w:szCs w:val="22"/>
        </w:rPr>
        <w:t xml:space="preserve"> nap</w:t>
      </w:r>
      <w:r w:rsidRPr="00A9103F">
        <w:rPr>
          <w:rFonts w:cs="Times New Roman"/>
          <w:bCs/>
          <w:sz w:val="22"/>
          <w:szCs w:val="22"/>
        </w:rPr>
        <w:t xml:space="preserve"> elteltével törlésre kerül. </w:t>
      </w:r>
    </w:p>
    <w:p w14:paraId="231176BF" w14:textId="77777777" w:rsidR="00D6316B" w:rsidRPr="00A9103F" w:rsidRDefault="00D6316B">
      <w:pPr>
        <w:ind w:left="360"/>
        <w:jc w:val="both"/>
        <w:rPr>
          <w:rFonts w:cs="Times New Roman"/>
          <w:sz w:val="22"/>
          <w:szCs w:val="22"/>
        </w:rPr>
      </w:pPr>
    </w:p>
    <w:p w14:paraId="70053249" w14:textId="77777777" w:rsidR="00D6316B" w:rsidRPr="00A9103F" w:rsidRDefault="00D6316B" w:rsidP="004A3F73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9103F">
        <w:rPr>
          <w:rFonts w:eastAsia="Times New Roman" w:cs="Times New Roman"/>
          <w:sz w:val="22"/>
          <w:szCs w:val="22"/>
        </w:rPr>
        <w:t xml:space="preserve"> </w:t>
      </w:r>
      <w:r w:rsidRPr="00A9103F">
        <w:rPr>
          <w:rFonts w:cs="Times New Roman"/>
          <w:b/>
          <w:bCs/>
          <w:sz w:val="22"/>
          <w:szCs w:val="22"/>
        </w:rPr>
        <w:t xml:space="preserve">Adatbiztonság az adatkezelés során: </w:t>
      </w:r>
      <w:r w:rsidRPr="00A9103F">
        <w:rPr>
          <w:rFonts w:cs="Times New Roman"/>
          <w:sz w:val="22"/>
          <w:szCs w:val="22"/>
        </w:rPr>
        <w:t xml:space="preserve">a kamerafelvételek az Adatkezelő </w:t>
      </w:r>
      <w:r w:rsidR="004A3F73" w:rsidRPr="00A9103F">
        <w:rPr>
          <w:rFonts w:cs="Times New Roman"/>
          <w:sz w:val="22"/>
          <w:szCs w:val="22"/>
        </w:rPr>
        <w:t>telephelyén</w:t>
      </w:r>
      <w:r w:rsidRPr="00A9103F">
        <w:rPr>
          <w:rFonts w:cs="Times New Roman"/>
          <w:sz w:val="22"/>
          <w:szCs w:val="22"/>
        </w:rPr>
        <w:t xml:space="preserve">, az információbiztonsági előírásoknak megfelelően </w:t>
      </w:r>
      <w:r w:rsidR="004A3F73" w:rsidRPr="00A9103F">
        <w:rPr>
          <w:rFonts w:cs="Times New Roman"/>
          <w:sz w:val="22"/>
          <w:szCs w:val="22"/>
        </w:rPr>
        <w:t>VCR írón</w:t>
      </w:r>
      <w:r w:rsidRPr="00A9103F">
        <w:rPr>
          <w:rFonts w:cs="Times New Roman"/>
          <w:sz w:val="22"/>
          <w:szCs w:val="22"/>
        </w:rPr>
        <w:t xml:space="preserve"> kerülnek tárolásra. </w:t>
      </w:r>
    </w:p>
    <w:p w14:paraId="1266FD81" w14:textId="77777777" w:rsidR="004A3F73" w:rsidRPr="00A9103F" w:rsidRDefault="004A3F73" w:rsidP="004A3F73">
      <w:pPr>
        <w:jc w:val="both"/>
        <w:rPr>
          <w:rFonts w:cs="Times New Roman"/>
          <w:sz w:val="22"/>
          <w:szCs w:val="22"/>
        </w:rPr>
      </w:pPr>
    </w:p>
    <w:p w14:paraId="1417EF65" w14:textId="77777777" w:rsidR="00D6316B" w:rsidRPr="00A9103F" w:rsidRDefault="00D6316B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9103F">
        <w:rPr>
          <w:rFonts w:eastAsia="Times New Roman" w:cs="Times New Roman"/>
          <w:sz w:val="22"/>
          <w:szCs w:val="22"/>
        </w:rPr>
        <w:t xml:space="preserve"> </w:t>
      </w:r>
      <w:r w:rsidRPr="00A9103F">
        <w:rPr>
          <w:rFonts w:cs="Times New Roman"/>
          <w:b/>
          <w:bCs/>
          <w:sz w:val="22"/>
          <w:szCs w:val="22"/>
        </w:rPr>
        <w:t>Az érintett adatkezeléssel kapcsolatos jogai:</w:t>
      </w:r>
    </w:p>
    <w:p w14:paraId="7547ABA3" w14:textId="77777777" w:rsidR="00D6316B" w:rsidRPr="00A9103F" w:rsidRDefault="00D6316B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tájékoztatás kéréshez, betekintéshez (hozzáféréshez) való jog, a felvételen szereplő érintett személy tájékoztatást kérhet az elektronikus megfigyelőrendszerrel róla készült felvételről, kérheti másolat készítését, illetve, ha a felvételen más személy is szerepel, más érdekeinek sérelme nélkül betekintést nyerhet a felvételbe</w:t>
      </w:r>
      <w:r w:rsidR="005705B2" w:rsidRPr="00A9103F">
        <w:rPr>
          <w:rFonts w:cs="Times New Roman"/>
          <w:sz w:val="22"/>
          <w:szCs w:val="22"/>
        </w:rPr>
        <w:t>,</w:t>
      </w:r>
    </w:p>
    <w:p w14:paraId="59908406" w14:textId="77777777" w:rsidR="005705B2" w:rsidRPr="00A9103F" w:rsidRDefault="005705B2" w:rsidP="00BC4121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 helyesbítéshez való jog a kamera felvételek esetén nem értelmezhető és nem gyakorolható,</w:t>
      </w:r>
    </w:p>
    <w:p w14:paraId="1825C51B" w14:textId="77777777" w:rsidR="005705B2" w:rsidRPr="00A9103F" w:rsidRDefault="005705B2" w:rsidP="00BC4121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zároláshoz való jog, amikor az érintett kérheti, hogy a személyes adatait az Adatkezelő zárolja, ami a tárolt személyes adatok megjelölését jelenti a jövőbeli kezelésük korlátozása céljából, (a zárolás addig tart, amíg az érintett által megjelölt indok szükségessé teszi az adatok tárolását),</w:t>
      </w:r>
    </w:p>
    <w:p w14:paraId="7C075800" w14:textId="77777777" w:rsidR="005705B2" w:rsidRPr="00A9103F" w:rsidRDefault="00D6316B" w:rsidP="00BC4121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 xml:space="preserve">adattörléshez (elfeledtetéshez) való jog, </w:t>
      </w:r>
      <w:r w:rsidR="005705B2" w:rsidRPr="00A9103F">
        <w:rPr>
          <w:rFonts w:cs="Times New Roman"/>
          <w:sz w:val="22"/>
          <w:szCs w:val="22"/>
        </w:rPr>
        <w:t>amikor az érintett kérheti, hogy az Adatkezelő törölje a személyes adatait és a törlési kérelmet az Adatkezelő különösen abban az esetben utasítja el, ha a jogszabály őt a személyes adatok tárolására és / vagy zárolásra kötelezi, pl. hatósági vagy bírósági eljárás során,</w:t>
      </w:r>
    </w:p>
    <w:p w14:paraId="40C7E4DF" w14:textId="77777777" w:rsidR="00207D51" w:rsidRPr="00A9103F" w:rsidRDefault="00207D51" w:rsidP="00BC4121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adathordozhatósághoz való jog, ekkor az érintett jogosult kérni az Adatkezelőtől a személyes adatainak adatkezelők közötti, másik adatkezelőnek történő közvetlen továbbítását, ha ez technikailag megvalósítható és nem ütközik uniós vagy nemzeti jogszabály előírásába,</w:t>
      </w:r>
    </w:p>
    <w:p w14:paraId="4FA41601" w14:textId="77777777" w:rsidR="00207D51" w:rsidRPr="00A9103F" w:rsidRDefault="00207D51" w:rsidP="00BC4121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 xml:space="preserve">az érintett írásban tiltakozhat az adatkezelés ellen, különösen, ha az Adatkezelő személyes adatot közvetlen üzletszerzés, ennek érdekében például a személyes adatára vonatkozó </w:t>
      </w:r>
      <w:r w:rsidRPr="00A9103F">
        <w:rPr>
          <w:rFonts w:cs="Times New Roman"/>
          <w:sz w:val="22"/>
          <w:szCs w:val="22"/>
        </w:rPr>
        <w:lastRenderedPageBreak/>
        <w:t>matematikai és statisztikai elemző eljárásokat alkalmazna, vagy közvélemény-kutatás vagy tudományos kutatás céljából továbbítaná, felhasználná,</w:t>
      </w:r>
    </w:p>
    <w:p w14:paraId="64ECF9C8" w14:textId="77777777" w:rsidR="00A9103F" w:rsidRPr="00A9103F" w:rsidRDefault="00BC4121" w:rsidP="00A9103F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sz w:val="22"/>
          <w:szCs w:val="22"/>
        </w:rPr>
        <w:t>önkéntes hozzájárulás esetén a visszavonáshoz való jog, azonban a hozzájárulás visszavonása nem érinti a hozzájáruláson alapuló, a visszavonás előtti adatkezelés jogszerűségét.</w:t>
      </w:r>
      <w:bookmarkStart w:id="5" w:name="_Hlk130992896"/>
    </w:p>
    <w:p w14:paraId="72374A31" w14:textId="77777777" w:rsidR="00A9103F" w:rsidRPr="00A9103F" w:rsidRDefault="00A9103F" w:rsidP="00A9103F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>Jogorvoslathoz való jog.</w:t>
      </w:r>
    </w:p>
    <w:bookmarkEnd w:id="5"/>
    <w:p w14:paraId="4E262027" w14:textId="77777777" w:rsidR="00A9103F" w:rsidRPr="00A9103F" w:rsidRDefault="00A9103F" w:rsidP="00A9103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27AC56CE" w14:textId="77777777" w:rsidR="00A9103F" w:rsidRPr="00A9103F" w:rsidRDefault="00A9103F" w:rsidP="00A9103F">
      <w:pPr>
        <w:pStyle w:val="Standard"/>
        <w:numPr>
          <w:ilvl w:val="0"/>
          <w:numId w:val="22"/>
        </w:numPr>
        <w:autoSpaceDN w:val="0"/>
        <w:jc w:val="both"/>
        <w:textAlignment w:val="baseline"/>
        <w:rPr>
          <w:rFonts w:cs="Times New Roman"/>
          <w:color w:val="000000" w:themeColor="text1"/>
          <w:sz w:val="22"/>
          <w:szCs w:val="22"/>
        </w:rPr>
      </w:pPr>
      <w:bookmarkStart w:id="6" w:name="_Hlk130992969"/>
      <w:r w:rsidRPr="00A9103F">
        <w:rPr>
          <w:rFonts w:cs="Times New Roman"/>
          <w:color w:val="000000" w:themeColor="text1"/>
          <w:sz w:val="22"/>
          <w:szCs w:val="22"/>
        </w:rPr>
        <w:t>Az érintteti jogok gyakorlásának módja: az Érintett az Adatkezelőhöz és / vagy az adatvédelmi tisztviselőjéhez fordulhat (személyesen, telefonon, vagy e-mailen) adatvédelmi jogi kérdéseivel, valamint a gyakorolni kívánt jogai érvényesítésével kapcsolatosan.</w:t>
      </w:r>
    </w:p>
    <w:p w14:paraId="198AE020" w14:textId="77777777" w:rsidR="00A9103F" w:rsidRPr="00A9103F" w:rsidRDefault="00A9103F" w:rsidP="00A9103F">
      <w:pPr>
        <w:pStyle w:val="Standard"/>
        <w:ind w:left="720"/>
        <w:jc w:val="both"/>
        <w:rPr>
          <w:rFonts w:cs="Times New Roman"/>
          <w:color w:val="000000" w:themeColor="text1"/>
          <w:sz w:val="22"/>
          <w:szCs w:val="22"/>
        </w:rPr>
      </w:pPr>
    </w:p>
    <w:p w14:paraId="7FC4E371" w14:textId="77777777" w:rsidR="00A9103F" w:rsidRPr="00A9103F" w:rsidRDefault="00A9103F" w:rsidP="00A9103F">
      <w:pPr>
        <w:pStyle w:val="Standard"/>
        <w:numPr>
          <w:ilvl w:val="0"/>
          <w:numId w:val="22"/>
        </w:numPr>
        <w:autoSpaceDN w:val="0"/>
        <w:jc w:val="both"/>
        <w:textAlignment w:val="baseline"/>
        <w:rPr>
          <w:rFonts w:cs="Times New Roman"/>
          <w:color w:val="000000" w:themeColor="text1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>Az 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3F56729E" w14:textId="77777777" w:rsidR="00A9103F" w:rsidRPr="00A9103F" w:rsidRDefault="00A9103F" w:rsidP="00A9103F">
      <w:pPr>
        <w:pStyle w:val="Listaszerbekezds"/>
        <w:rPr>
          <w:rFonts w:cs="Times New Roman"/>
          <w:color w:val="000000" w:themeColor="text1"/>
          <w:sz w:val="22"/>
          <w:szCs w:val="22"/>
        </w:rPr>
      </w:pPr>
    </w:p>
    <w:p w14:paraId="7277E7F2" w14:textId="77777777" w:rsidR="0082174E" w:rsidRPr="00A9103F" w:rsidRDefault="00A9103F" w:rsidP="00A9103F">
      <w:pPr>
        <w:pStyle w:val="Standard"/>
        <w:numPr>
          <w:ilvl w:val="0"/>
          <w:numId w:val="22"/>
        </w:numPr>
        <w:autoSpaceDN w:val="0"/>
        <w:jc w:val="both"/>
        <w:textAlignment w:val="baseline"/>
        <w:rPr>
          <w:rFonts w:cs="Times New Roman"/>
          <w:color w:val="000000" w:themeColor="text1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>Az Érintett által beküldött jogosulti igény, kérés esetén, az Adatkezelő köteles a kérelem benyújtásától számított legrövidebb idő alatt, legfeljebb azonban egy hónapon belül, közérthető formában, az érintett erre irányuló kérelmére írásban megadni a válaszát.</w:t>
      </w:r>
      <w:bookmarkEnd w:id="6"/>
    </w:p>
    <w:p w14:paraId="7D0A12DD" w14:textId="77777777" w:rsidR="00D6316B" w:rsidRPr="00A9103F" w:rsidRDefault="00D6316B" w:rsidP="00A9103F">
      <w:pPr>
        <w:jc w:val="both"/>
        <w:rPr>
          <w:rFonts w:cs="Times New Roman"/>
          <w:b/>
          <w:bCs/>
          <w:sz w:val="22"/>
          <w:szCs w:val="22"/>
        </w:rPr>
      </w:pPr>
    </w:p>
    <w:p w14:paraId="0682B47B" w14:textId="77777777" w:rsidR="00D6316B" w:rsidRPr="00A9103F" w:rsidRDefault="00D6316B" w:rsidP="00A9103F">
      <w:pPr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A910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A9103F">
        <w:rPr>
          <w:rFonts w:cs="Times New Roman"/>
          <w:b/>
          <w:bCs/>
          <w:sz w:val="22"/>
          <w:szCs w:val="22"/>
        </w:rPr>
        <w:t>Jogérvényesítési lehetőségek:</w:t>
      </w:r>
    </w:p>
    <w:p w14:paraId="5F528077" w14:textId="77777777" w:rsidR="00A9103F" w:rsidRPr="00A9103F" w:rsidRDefault="00A9103F" w:rsidP="00A9103F">
      <w:pPr>
        <w:pStyle w:val="Standard"/>
        <w:ind w:left="708"/>
        <w:jc w:val="both"/>
        <w:rPr>
          <w:rFonts w:cs="Times New Roman"/>
          <w:color w:val="000000" w:themeColor="text1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 xml:space="preserve">Ha az érintettnek nem sikerült a személyes adatával kapcsolatos tiltakozását, panaszát, kérelmét az Adatkezelőnél megnyugtató módon rendeznie és / vagy úgy ítéli meg, hogy személyes adatai kezelésével kapcsolatban jogsérelem következett be vagy annak közvetlen veszélye fennáll, úgy </w:t>
      </w:r>
    </w:p>
    <w:p w14:paraId="7B172E64" w14:textId="77777777" w:rsidR="00A9103F" w:rsidRPr="00A9103F" w:rsidRDefault="00A9103F" w:rsidP="00A9103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435BB860" w14:textId="77777777" w:rsidR="00A9103F" w:rsidRPr="00A9103F" w:rsidRDefault="00A9103F" w:rsidP="00A9103F">
      <w:pPr>
        <w:pStyle w:val="Standard"/>
        <w:numPr>
          <w:ilvl w:val="0"/>
          <w:numId w:val="25"/>
        </w:numPr>
        <w:autoSpaceDN w:val="0"/>
        <w:ind w:left="720"/>
        <w:jc w:val="both"/>
        <w:textAlignment w:val="baseline"/>
        <w:rPr>
          <w:rFonts w:cs="Times New Roman"/>
          <w:color w:val="000000" w:themeColor="text1"/>
          <w:sz w:val="22"/>
          <w:szCs w:val="22"/>
        </w:rPr>
      </w:pPr>
      <w:r w:rsidRPr="00A9103F">
        <w:rPr>
          <w:rFonts w:cs="Times New Roman"/>
          <w:b/>
          <w:color w:val="000000" w:themeColor="text1"/>
          <w:sz w:val="22"/>
          <w:szCs w:val="22"/>
        </w:rPr>
        <w:t>a Nemzeti Adatvédelmi és Információszabadság Hatóságnál</w:t>
      </w:r>
      <w:r w:rsidRPr="00A9103F">
        <w:rPr>
          <w:rFonts w:cs="Times New Roman"/>
          <w:color w:val="000000" w:themeColor="text1"/>
          <w:sz w:val="22"/>
          <w:szCs w:val="22"/>
        </w:rPr>
        <w:t xml:space="preserve"> jogosult bejelentést tenni és / vagy </w:t>
      </w:r>
    </w:p>
    <w:p w14:paraId="30BD1311" w14:textId="77777777" w:rsidR="00A9103F" w:rsidRPr="00A9103F" w:rsidRDefault="00A9103F" w:rsidP="00A9103F">
      <w:pPr>
        <w:pStyle w:val="Standard"/>
        <w:numPr>
          <w:ilvl w:val="0"/>
          <w:numId w:val="25"/>
        </w:numPr>
        <w:autoSpaceDN w:val="0"/>
        <w:ind w:left="720"/>
        <w:jc w:val="both"/>
        <w:textAlignment w:val="baseline"/>
        <w:rPr>
          <w:rFonts w:cs="Times New Roman"/>
          <w:color w:val="000000" w:themeColor="text1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 xml:space="preserve">jogosult polgári peres eljárásban </w:t>
      </w:r>
      <w:r w:rsidRPr="00A9103F">
        <w:rPr>
          <w:rFonts w:cs="Times New Roman"/>
          <w:b/>
          <w:color w:val="000000" w:themeColor="text1"/>
          <w:sz w:val="22"/>
          <w:szCs w:val="22"/>
        </w:rPr>
        <w:t>bírósághoz fordulni,</w:t>
      </w:r>
      <w:r w:rsidRPr="00A9103F">
        <w:rPr>
          <w:rFonts w:cs="Times New Roman"/>
          <w:color w:val="000000" w:themeColor="text1"/>
          <w:sz w:val="22"/>
          <w:szCs w:val="22"/>
        </w:rPr>
        <w:t xml:space="preserve"> amelynek elbírálása a Szegedi Törvényszék hatáskörébe tartozik. Az érintett választása szerint a per a lakóhelye szerinti törvényszék előtt is megindítható.</w:t>
      </w:r>
    </w:p>
    <w:p w14:paraId="609144FF" w14:textId="77777777" w:rsidR="00A9103F" w:rsidRPr="00A9103F" w:rsidRDefault="00A9103F" w:rsidP="00A9103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4010D1F7" w14:textId="77777777" w:rsidR="00A9103F" w:rsidRPr="00A9103F" w:rsidRDefault="00A9103F" w:rsidP="00A9103F">
      <w:pPr>
        <w:pStyle w:val="Standard"/>
        <w:ind w:left="36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A9103F">
        <w:rPr>
          <w:rFonts w:cs="Times New Roman"/>
          <w:b/>
          <w:bCs/>
          <w:color w:val="000000" w:themeColor="text1"/>
          <w:sz w:val="22"/>
          <w:szCs w:val="22"/>
        </w:rPr>
        <w:t>A Nemzeti Adatvédelmi és Információszabadság Hatóság elérhetőségei:</w:t>
      </w:r>
    </w:p>
    <w:p w14:paraId="6053B6B6" w14:textId="77777777" w:rsidR="00A9103F" w:rsidRPr="00A9103F" w:rsidRDefault="00A9103F" w:rsidP="00A9103F">
      <w:pPr>
        <w:pStyle w:val="Standard"/>
        <w:ind w:left="720"/>
        <w:jc w:val="both"/>
        <w:rPr>
          <w:rFonts w:cs="Times New Roman"/>
          <w:color w:val="000000" w:themeColor="text1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 xml:space="preserve">Székhely: </w:t>
      </w:r>
      <w:r w:rsidRPr="00A9103F">
        <w:rPr>
          <w:rFonts w:cs="Times New Roman"/>
          <w:color w:val="000000" w:themeColor="text1"/>
          <w:sz w:val="22"/>
          <w:szCs w:val="22"/>
        </w:rPr>
        <w:tab/>
      </w:r>
      <w:r w:rsidRPr="00A9103F">
        <w:rPr>
          <w:rFonts w:cs="Times New Roman"/>
          <w:color w:val="000000" w:themeColor="text1"/>
          <w:sz w:val="22"/>
          <w:szCs w:val="22"/>
        </w:rPr>
        <w:tab/>
        <w:t xml:space="preserve"> 1055 Budapest, Falk Miksa utca 9-11.</w:t>
      </w:r>
    </w:p>
    <w:p w14:paraId="069556FC" w14:textId="77777777" w:rsidR="00A9103F" w:rsidRPr="00A9103F" w:rsidRDefault="00A9103F" w:rsidP="00A9103F">
      <w:pPr>
        <w:pStyle w:val="Standard"/>
        <w:ind w:left="720"/>
        <w:jc w:val="both"/>
        <w:rPr>
          <w:rFonts w:cs="Times New Roman"/>
          <w:color w:val="000000" w:themeColor="text1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 xml:space="preserve">Postacím: </w:t>
      </w:r>
      <w:r w:rsidRPr="00A9103F">
        <w:rPr>
          <w:rFonts w:cs="Times New Roman"/>
          <w:color w:val="000000" w:themeColor="text1"/>
          <w:sz w:val="22"/>
          <w:szCs w:val="22"/>
        </w:rPr>
        <w:tab/>
      </w:r>
      <w:r w:rsidRPr="00A9103F">
        <w:rPr>
          <w:rFonts w:cs="Times New Roman"/>
          <w:color w:val="000000" w:themeColor="text1"/>
          <w:sz w:val="22"/>
          <w:szCs w:val="22"/>
        </w:rPr>
        <w:tab/>
        <w:t xml:space="preserve"> 1363 Budapest, Pf. 9.</w:t>
      </w:r>
    </w:p>
    <w:p w14:paraId="2A36C67C" w14:textId="77777777" w:rsidR="00A9103F" w:rsidRPr="00A9103F" w:rsidRDefault="00A9103F" w:rsidP="00A9103F">
      <w:pPr>
        <w:pStyle w:val="Standard"/>
        <w:ind w:left="720"/>
        <w:jc w:val="both"/>
        <w:rPr>
          <w:rFonts w:cs="Times New Roman"/>
          <w:color w:val="000000" w:themeColor="text1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 xml:space="preserve">E-mail: </w:t>
      </w:r>
      <w:r w:rsidRPr="00A9103F">
        <w:rPr>
          <w:rFonts w:cs="Times New Roman"/>
          <w:color w:val="000000" w:themeColor="text1"/>
          <w:sz w:val="22"/>
          <w:szCs w:val="22"/>
        </w:rPr>
        <w:tab/>
      </w:r>
      <w:r w:rsidRPr="00A9103F">
        <w:rPr>
          <w:rFonts w:cs="Times New Roman"/>
          <w:color w:val="000000" w:themeColor="text1"/>
          <w:sz w:val="22"/>
          <w:szCs w:val="22"/>
        </w:rPr>
        <w:tab/>
        <w:t>ugyfelszolgalat@naih.hu</w:t>
      </w:r>
    </w:p>
    <w:p w14:paraId="12693AB9" w14:textId="77777777" w:rsidR="00A9103F" w:rsidRPr="00A9103F" w:rsidRDefault="00A9103F" w:rsidP="00A9103F">
      <w:pPr>
        <w:pStyle w:val="Standard"/>
        <w:ind w:left="720"/>
        <w:jc w:val="both"/>
        <w:rPr>
          <w:rFonts w:cs="Times New Roman"/>
          <w:color w:val="000000" w:themeColor="text1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 xml:space="preserve">Telefon: </w:t>
      </w:r>
      <w:r w:rsidRPr="00A9103F">
        <w:rPr>
          <w:rFonts w:cs="Times New Roman"/>
          <w:color w:val="000000" w:themeColor="text1"/>
          <w:sz w:val="22"/>
          <w:szCs w:val="22"/>
        </w:rPr>
        <w:tab/>
      </w:r>
      <w:r w:rsidRPr="00A9103F">
        <w:rPr>
          <w:rFonts w:cs="Times New Roman"/>
          <w:color w:val="000000" w:themeColor="text1"/>
          <w:sz w:val="22"/>
          <w:szCs w:val="22"/>
        </w:rPr>
        <w:tab/>
        <w:t xml:space="preserve"> +36 (1) 391 1400, +36 (30) 683-5969 és +36 (30) 549-6838</w:t>
      </w:r>
    </w:p>
    <w:p w14:paraId="69FE7D1B" w14:textId="77777777" w:rsidR="00D6316B" w:rsidRPr="00A9103F" w:rsidRDefault="00A9103F" w:rsidP="00A9103F">
      <w:pPr>
        <w:ind w:left="720"/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color w:val="000000" w:themeColor="text1"/>
          <w:sz w:val="22"/>
          <w:szCs w:val="22"/>
        </w:rPr>
        <w:t xml:space="preserve">Honlap: </w:t>
      </w:r>
      <w:r w:rsidRPr="00A9103F">
        <w:rPr>
          <w:rFonts w:cs="Times New Roman"/>
          <w:color w:val="000000" w:themeColor="text1"/>
          <w:sz w:val="22"/>
          <w:szCs w:val="22"/>
        </w:rPr>
        <w:tab/>
      </w:r>
      <w:r w:rsidRPr="00A9103F">
        <w:rPr>
          <w:rFonts w:cs="Times New Roman"/>
          <w:color w:val="000000" w:themeColor="text1"/>
          <w:sz w:val="22"/>
          <w:szCs w:val="22"/>
        </w:rPr>
        <w:tab/>
      </w:r>
      <w:hyperlink r:id="rId10" w:history="1">
        <w:r w:rsidRPr="00A9103F">
          <w:rPr>
            <w:rStyle w:val="Hiperhivatkozs"/>
            <w:rFonts w:cs="Times New Roman"/>
            <w:color w:val="000000" w:themeColor="text1"/>
            <w:sz w:val="22"/>
            <w:szCs w:val="22"/>
          </w:rPr>
          <w:t>www.naih.hu</w:t>
        </w:r>
      </w:hyperlink>
      <w:r w:rsidR="00D6316B" w:rsidRPr="00A9103F">
        <w:rPr>
          <w:rFonts w:cs="Times New Roman"/>
          <w:sz w:val="22"/>
          <w:szCs w:val="22"/>
        </w:rPr>
        <w:t xml:space="preserve"> </w:t>
      </w:r>
    </w:p>
    <w:p w14:paraId="631273F6" w14:textId="77777777" w:rsidR="00D6316B" w:rsidRPr="00A9103F" w:rsidRDefault="00D6316B">
      <w:pPr>
        <w:pStyle w:val="Listaszerbekezds"/>
        <w:ind w:left="1080"/>
        <w:jc w:val="both"/>
        <w:rPr>
          <w:rFonts w:cs="Times New Roman"/>
          <w:b/>
          <w:sz w:val="22"/>
          <w:szCs w:val="22"/>
        </w:rPr>
      </w:pPr>
    </w:p>
    <w:p w14:paraId="55F78792" w14:textId="77777777" w:rsidR="00D6316B" w:rsidRPr="00A9103F" w:rsidRDefault="00D6316B" w:rsidP="00A9103F">
      <w:pPr>
        <w:pStyle w:val="Listaszerbekezds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A9103F">
        <w:rPr>
          <w:rFonts w:cs="Times New Roman"/>
          <w:b/>
          <w:sz w:val="22"/>
          <w:szCs w:val="22"/>
        </w:rPr>
        <w:t>Egyéb tájékoztató elemek:</w:t>
      </w:r>
    </w:p>
    <w:p w14:paraId="1418D8C3" w14:textId="77777777" w:rsidR="00D6316B" w:rsidRPr="00A9103F" w:rsidRDefault="00D6316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103F">
        <w:rPr>
          <w:rFonts w:ascii="Times New Roman" w:hAnsi="Times New Roman" w:cs="Times New Roman"/>
          <w:sz w:val="22"/>
          <w:szCs w:val="22"/>
        </w:rPr>
        <w:t>Az Adatkezelő nem üzemeltet elektronikus megfigyelőrendszert olyan helyiségben, amelyben a megfigyelés az emberi méltóságot sértheti, így különösen az öltözőkben, zuhanyzókban, az illemhelyiségekbe</w:t>
      </w:r>
      <w:r w:rsidR="00730C57" w:rsidRPr="00A9103F">
        <w:rPr>
          <w:rFonts w:ascii="Times New Roman" w:hAnsi="Times New Roman" w:cs="Times New Roman"/>
          <w:sz w:val="22"/>
          <w:szCs w:val="22"/>
        </w:rPr>
        <w:t>n</w:t>
      </w:r>
      <w:r w:rsidRPr="00A9103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84079D3" w14:textId="77777777" w:rsidR="00D6316B" w:rsidRPr="00A9103F" w:rsidRDefault="00D6316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103F">
        <w:rPr>
          <w:rFonts w:ascii="Times New Roman" w:hAnsi="Times New Roman" w:cs="Times New Roman"/>
          <w:sz w:val="22"/>
          <w:szCs w:val="22"/>
        </w:rPr>
        <w:t xml:space="preserve">Az Adatkezelő az elektronikus megfigyelőrendszer alkalmazásával az érintettek magánéletét nem ellenőrzi, gondoskodik arról, hogy a foglalkoztatott munkahelyi viselkedését nem befolyásolja. </w:t>
      </w:r>
    </w:p>
    <w:p w14:paraId="7C8E43FA" w14:textId="77777777" w:rsidR="00D6316B" w:rsidRPr="00A9103F" w:rsidRDefault="00D6316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103F">
        <w:rPr>
          <w:rFonts w:ascii="Times New Roman" w:hAnsi="Times New Roman" w:cs="Times New Roman"/>
          <w:sz w:val="22"/>
          <w:szCs w:val="22"/>
        </w:rPr>
        <w:t>Az adatkezelés alapvetően a GDPR 6. cikk (1) bekezdés c) pont szerint, az adatkezelőre vonatkozó jogszabályi kötelezettségének teljesítése alapján történik.</w:t>
      </w:r>
    </w:p>
    <w:p w14:paraId="4B1F6360" w14:textId="32A5190C" w:rsidR="00E9368F" w:rsidRDefault="00E9368F" w:rsidP="00E9368F">
      <w:pPr>
        <w:pStyle w:val="western"/>
        <w:spacing w:after="0" w:line="240" w:lineRule="auto"/>
        <w:rPr>
          <w:sz w:val="22"/>
          <w:szCs w:val="22"/>
        </w:rPr>
      </w:pPr>
      <w:r w:rsidRPr="00A9103F">
        <w:rPr>
          <w:sz w:val="22"/>
          <w:szCs w:val="22"/>
        </w:rPr>
        <w:t>S z e g e d, 20</w:t>
      </w:r>
      <w:r w:rsidR="00A9103F" w:rsidRPr="00A9103F">
        <w:rPr>
          <w:sz w:val="22"/>
          <w:szCs w:val="22"/>
        </w:rPr>
        <w:t>2</w:t>
      </w:r>
      <w:r w:rsidR="00533DD2">
        <w:rPr>
          <w:sz w:val="22"/>
          <w:szCs w:val="22"/>
        </w:rPr>
        <w:t>5. február</w:t>
      </w:r>
    </w:p>
    <w:p w14:paraId="7D598D58" w14:textId="77777777" w:rsidR="00533DD2" w:rsidRPr="00A9103F" w:rsidRDefault="00533DD2" w:rsidP="00E9368F">
      <w:pPr>
        <w:pStyle w:val="western"/>
        <w:spacing w:after="0" w:line="240" w:lineRule="auto"/>
        <w:rPr>
          <w:sz w:val="22"/>
          <w:szCs w:val="22"/>
        </w:rPr>
      </w:pPr>
    </w:p>
    <w:p w14:paraId="0E343ECF" w14:textId="63BF7EB5" w:rsidR="00E9368F" w:rsidRPr="00AC4176" w:rsidRDefault="00E9368F" w:rsidP="00533DD2">
      <w:pPr>
        <w:pStyle w:val="western"/>
        <w:spacing w:before="0" w:beforeAutospacing="0" w:after="0" w:line="240" w:lineRule="auto"/>
        <w:ind w:left="5664" w:firstLine="708"/>
        <w:rPr>
          <w:sz w:val="22"/>
          <w:szCs w:val="22"/>
        </w:rPr>
      </w:pPr>
      <w:r w:rsidRPr="00AC4176">
        <w:rPr>
          <w:sz w:val="22"/>
          <w:szCs w:val="22"/>
        </w:rPr>
        <w:t xml:space="preserve">Zsótér Ágnes </w:t>
      </w:r>
      <w:r w:rsidR="00533DD2">
        <w:rPr>
          <w:sz w:val="22"/>
          <w:szCs w:val="22"/>
        </w:rPr>
        <w:t>F</w:t>
      </w:r>
      <w:r w:rsidRPr="00AC4176">
        <w:rPr>
          <w:sz w:val="22"/>
          <w:szCs w:val="22"/>
        </w:rPr>
        <w:t>őigazgató</w:t>
      </w:r>
    </w:p>
    <w:p w14:paraId="055A3204" w14:textId="77777777" w:rsidR="00E9368F" w:rsidRPr="00AC4176" w:rsidRDefault="00E9368F" w:rsidP="00533DD2">
      <w:pPr>
        <w:pStyle w:val="western"/>
        <w:spacing w:before="0" w:beforeAutospacing="0" w:after="0" w:line="240" w:lineRule="auto"/>
        <w:ind w:left="7080"/>
        <w:rPr>
          <w:sz w:val="22"/>
          <w:szCs w:val="22"/>
        </w:rPr>
      </w:pPr>
      <w:r w:rsidRPr="00AC4176">
        <w:rPr>
          <w:sz w:val="22"/>
          <w:szCs w:val="22"/>
        </w:rPr>
        <w:t xml:space="preserve">      s.k.</w:t>
      </w:r>
    </w:p>
    <w:p w14:paraId="018C9430" w14:textId="6F9064D3" w:rsidR="00A9103F" w:rsidRDefault="00A9103F">
      <w:pPr>
        <w:suppressAutoHyphens w:val="0"/>
        <w:rPr>
          <w:rFonts w:eastAsia="Calibri" w:cs="Times New Roman"/>
          <w:b/>
          <w:color w:val="000000"/>
          <w:sz w:val="22"/>
          <w:szCs w:val="22"/>
          <w:lang w:bidi="ar-SA"/>
        </w:rPr>
      </w:pPr>
    </w:p>
    <w:p w14:paraId="091DAAB7" w14:textId="77777777" w:rsidR="00D6316B" w:rsidRPr="00AC4176" w:rsidRDefault="00D6316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22AE794" w14:textId="77777777" w:rsidR="00D6316B" w:rsidRPr="00AC4176" w:rsidRDefault="00D6316B" w:rsidP="0089435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AC4176">
        <w:rPr>
          <w:rFonts w:ascii="Times New Roman" w:hAnsi="Times New Roman" w:cs="Times New Roman"/>
          <w:b/>
          <w:sz w:val="22"/>
          <w:szCs w:val="22"/>
        </w:rPr>
        <w:t>számú melléklet</w:t>
      </w:r>
    </w:p>
    <w:p w14:paraId="5302E77A" w14:textId="77777777" w:rsidR="00D6316B" w:rsidRPr="00AC4176" w:rsidRDefault="00D6316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31771939" w14:textId="77777777" w:rsidR="00D6316B" w:rsidRPr="00AC4176" w:rsidRDefault="00D631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C4176">
        <w:rPr>
          <w:rFonts w:ascii="Times New Roman" w:hAnsi="Times New Roman" w:cs="Times New Roman"/>
          <w:b/>
          <w:sz w:val="22"/>
          <w:szCs w:val="22"/>
        </w:rPr>
        <w:t>Az Adatkezelő az alábbiak szerint tájékoztatja az érintetteket a kihelyezett kamerák helyéről, célterületéről (látószögéről):</w:t>
      </w:r>
    </w:p>
    <w:p w14:paraId="410F7ABF" w14:textId="77777777" w:rsidR="00D6316B" w:rsidRPr="00AC4176" w:rsidRDefault="00D6316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E4BF77" w14:textId="77777777" w:rsidR="00D6316B" w:rsidRDefault="00D6316B">
      <w:pPr>
        <w:rPr>
          <w:rFonts w:cs="Times New Roman"/>
          <w:sz w:val="22"/>
          <w:szCs w:val="22"/>
        </w:rPr>
      </w:pPr>
      <w:r w:rsidRPr="00AC4176">
        <w:rPr>
          <w:rFonts w:cs="Times New Roman"/>
          <w:b/>
          <w:sz w:val="22"/>
          <w:szCs w:val="22"/>
        </w:rPr>
        <w:t>Az elhelyezett kamerák száma:</w:t>
      </w:r>
      <w:r w:rsidRPr="00AC4176">
        <w:rPr>
          <w:rFonts w:cs="Times New Roman"/>
          <w:sz w:val="22"/>
          <w:szCs w:val="22"/>
        </w:rPr>
        <w:t xml:space="preserve"> összesen </w:t>
      </w:r>
      <w:r w:rsidR="00A06615">
        <w:rPr>
          <w:rFonts w:cs="Times New Roman"/>
          <w:sz w:val="22"/>
          <w:szCs w:val="22"/>
        </w:rPr>
        <w:t>8</w:t>
      </w:r>
      <w:r w:rsidRPr="00AC4176">
        <w:rPr>
          <w:rFonts w:cs="Times New Roman"/>
          <w:sz w:val="22"/>
          <w:szCs w:val="22"/>
        </w:rPr>
        <w:t xml:space="preserve"> db.</w:t>
      </w:r>
    </w:p>
    <w:p w14:paraId="2791F60C" w14:textId="77777777" w:rsidR="00A9103F" w:rsidRPr="00AC4176" w:rsidRDefault="00A9103F">
      <w:pPr>
        <w:rPr>
          <w:rFonts w:cs="Times New Roman"/>
          <w:sz w:val="22"/>
          <w:szCs w:val="22"/>
        </w:rPr>
      </w:pPr>
    </w:p>
    <w:p w14:paraId="2598FE95" w14:textId="77777777" w:rsidR="00D6316B" w:rsidRDefault="00D6316B">
      <w:pPr>
        <w:rPr>
          <w:rFonts w:cs="Times New Roman"/>
          <w:b/>
          <w:sz w:val="22"/>
          <w:szCs w:val="22"/>
        </w:rPr>
      </w:pPr>
      <w:r w:rsidRPr="00AC4176">
        <w:rPr>
          <w:rFonts w:cs="Times New Roman"/>
          <w:b/>
          <w:sz w:val="22"/>
          <w:szCs w:val="22"/>
        </w:rPr>
        <w:t>Az elhelyezett kamerák által megfigyelt területek:</w:t>
      </w:r>
    </w:p>
    <w:p w14:paraId="796B53E5" w14:textId="77777777" w:rsidR="0054139D" w:rsidRPr="00AC4176" w:rsidRDefault="0054139D">
      <w:pPr>
        <w:rPr>
          <w:rFonts w:cs="Times New Roman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3360"/>
        <w:gridCol w:w="1460"/>
        <w:gridCol w:w="1869"/>
      </w:tblGrid>
      <w:tr w:rsidR="007E6668" w:rsidRPr="007E6668" w14:paraId="7531446E" w14:textId="77777777" w:rsidTr="007E6668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7A1E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b/>
                <w:bCs/>
                <w:sz w:val="22"/>
                <w:szCs w:val="22"/>
                <w:lang w:eastAsia="hu-HU" w:bidi="ar-SA"/>
              </w:rPr>
              <w:t>Sorszám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A98B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b/>
                <w:bCs/>
                <w:sz w:val="22"/>
                <w:szCs w:val="22"/>
                <w:lang w:eastAsia="hu-HU" w:bidi="ar-SA"/>
              </w:rPr>
              <w:t>Kihelyezett kamera helye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E866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b/>
                <w:bCs/>
                <w:sz w:val="22"/>
                <w:szCs w:val="22"/>
                <w:lang w:eastAsia="hu-HU" w:bidi="ar-SA"/>
              </w:rPr>
              <w:t>Kamera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8604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b/>
                <w:bCs/>
                <w:sz w:val="22"/>
                <w:szCs w:val="22"/>
                <w:lang w:eastAsia="hu-HU" w:bidi="ar-SA"/>
              </w:rPr>
              <w:t>Megfigyelt terület</w:t>
            </w:r>
          </w:p>
        </w:tc>
      </w:tr>
      <w:tr w:rsidR="007E6668" w:rsidRPr="007E6668" w14:paraId="31330887" w14:textId="77777777" w:rsidTr="007E6668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2F43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10E8E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folyosó bejárat felőli felső homlokzat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491D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83D2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Folyosó</w:t>
            </w:r>
          </w:p>
        </w:tc>
      </w:tr>
      <w:tr w:rsidR="007E6668" w:rsidRPr="007E6668" w14:paraId="1B02A402" w14:textId="77777777" w:rsidTr="007E6668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E98E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E9D24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folyosó bejárat felőli felső homlokzat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3C87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E7B3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Folyosó</w:t>
            </w:r>
          </w:p>
        </w:tc>
      </w:tr>
      <w:tr w:rsidR="007E6668" w:rsidRPr="007E6668" w14:paraId="2DE3EC5F" w14:textId="77777777" w:rsidTr="007E6668">
        <w:trPr>
          <w:trHeight w:val="3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9C5E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DB277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közös helyiség bejárata felett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63CA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4E6B8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közösségi helyiség</w:t>
            </w:r>
          </w:p>
        </w:tc>
      </w:tr>
      <w:tr w:rsidR="007E6668" w:rsidRPr="007E6668" w14:paraId="1329A1E4" w14:textId="77777777" w:rsidTr="007E6668">
        <w:trPr>
          <w:trHeight w:val="3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FD5F3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9228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bejárat feletti épület homlokzat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024A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B116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Bejárat</w:t>
            </w:r>
          </w:p>
        </w:tc>
      </w:tr>
      <w:tr w:rsidR="007E6668" w:rsidRPr="007E6668" w14:paraId="4E52A8CF" w14:textId="77777777" w:rsidTr="007E6668">
        <w:trPr>
          <w:trHeight w:val="3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55E9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09A51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bejárat feletti épület homlokzat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0AFD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6585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Bejárat</w:t>
            </w:r>
          </w:p>
        </w:tc>
      </w:tr>
      <w:tr w:rsidR="007E6668" w:rsidRPr="007E6668" w14:paraId="568E8EE6" w14:textId="77777777" w:rsidTr="007E6668">
        <w:trPr>
          <w:trHeight w:val="3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F307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279C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folyosó fal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6843C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BAF3D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Első emeleti folyosó</w:t>
            </w:r>
          </w:p>
        </w:tc>
      </w:tr>
      <w:tr w:rsidR="007E6668" w:rsidRPr="007E6668" w14:paraId="54A4E0A0" w14:textId="77777777" w:rsidTr="007E6668">
        <w:trPr>
          <w:trHeight w:val="3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024B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D0F0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bejárat melletti épület homlokzat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54AED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215F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Épület külső oldala</w:t>
            </w:r>
          </w:p>
        </w:tc>
      </w:tr>
      <w:tr w:rsidR="007E6668" w:rsidRPr="007E6668" w14:paraId="7F2207A9" w14:textId="77777777" w:rsidTr="007E6668">
        <w:trPr>
          <w:trHeight w:val="3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2CEB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288F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épület belső homlokzat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2D315" w14:textId="77777777" w:rsidR="007E6668" w:rsidRPr="007E6668" w:rsidRDefault="007E6668" w:rsidP="007E6668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fix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C45E" w14:textId="77777777" w:rsidR="007E6668" w:rsidRPr="007E6668" w:rsidRDefault="007E6668" w:rsidP="007E6668">
            <w:pPr>
              <w:suppressAutoHyphens w:val="0"/>
              <w:rPr>
                <w:rFonts w:ascii="Liberation Sans" w:eastAsia="Times New Roman" w:hAnsi="Liberation Sans" w:cs="Liberation Sans"/>
                <w:sz w:val="22"/>
                <w:szCs w:val="22"/>
                <w:lang w:eastAsia="hu-HU" w:bidi="ar-SA"/>
              </w:rPr>
            </w:pPr>
            <w:r w:rsidRPr="007E6668">
              <w:rPr>
                <w:rFonts w:eastAsia="Times New Roman" w:cs="Times New Roman"/>
                <w:sz w:val="22"/>
                <w:szCs w:val="22"/>
                <w:lang w:eastAsia="hu-HU" w:bidi="ar-SA"/>
              </w:rPr>
              <w:t>Belső udvar</w:t>
            </w:r>
          </w:p>
        </w:tc>
      </w:tr>
    </w:tbl>
    <w:p w14:paraId="578CE377" w14:textId="77777777" w:rsidR="00D6316B" w:rsidRPr="00A9103F" w:rsidRDefault="00D6316B">
      <w:pPr>
        <w:jc w:val="both"/>
        <w:rPr>
          <w:rFonts w:cs="Times New Roman"/>
        </w:rPr>
      </w:pPr>
    </w:p>
    <w:sectPr w:rsidR="00D6316B" w:rsidRPr="00A9103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DF4C" w14:textId="77777777" w:rsidR="0097761F" w:rsidRDefault="0097761F">
      <w:r>
        <w:separator/>
      </w:r>
    </w:p>
  </w:endnote>
  <w:endnote w:type="continuationSeparator" w:id="0">
    <w:p w14:paraId="61819D8B" w14:textId="77777777" w:rsidR="0097761F" w:rsidRDefault="0097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1723" w14:textId="77777777" w:rsidR="00D6316B" w:rsidRDefault="00D6316B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D159365" w14:textId="77777777" w:rsidR="00D6316B" w:rsidRDefault="00D631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E8F9" w14:textId="77777777" w:rsidR="00D6316B" w:rsidRDefault="00D631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2AE6" w14:textId="77777777" w:rsidR="0097761F" w:rsidRDefault="0097761F">
      <w:r>
        <w:separator/>
      </w:r>
    </w:p>
  </w:footnote>
  <w:footnote w:type="continuationSeparator" w:id="0">
    <w:p w14:paraId="6E5C4797" w14:textId="77777777" w:rsidR="0097761F" w:rsidRDefault="0097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11404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BA16358"/>
    <w:multiLevelType w:val="hybridMultilevel"/>
    <w:tmpl w:val="F8A211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D4496"/>
    <w:multiLevelType w:val="hybridMultilevel"/>
    <w:tmpl w:val="1248D23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45F67"/>
    <w:multiLevelType w:val="multilevel"/>
    <w:tmpl w:val="9F227B1C"/>
    <w:lvl w:ilvl="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2888217A"/>
    <w:multiLevelType w:val="hybridMultilevel"/>
    <w:tmpl w:val="07A6D8E8"/>
    <w:name w:val="WW8Num92"/>
    <w:lvl w:ilvl="0" w:tplc="00DA0C84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440EB"/>
    <w:multiLevelType w:val="hybridMultilevel"/>
    <w:tmpl w:val="5CC09638"/>
    <w:lvl w:ilvl="0" w:tplc="3BF46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21099"/>
    <w:multiLevelType w:val="hybridMultilevel"/>
    <w:tmpl w:val="E1B4587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AB56C1"/>
    <w:multiLevelType w:val="hybridMultilevel"/>
    <w:tmpl w:val="F88810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92B50"/>
    <w:multiLevelType w:val="multilevel"/>
    <w:tmpl w:val="511404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6720CF"/>
    <w:multiLevelType w:val="hybridMultilevel"/>
    <w:tmpl w:val="C748D194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7C659E"/>
    <w:multiLevelType w:val="hybridMultilevel"/>
    <w:tmpl w:val="35B60B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3574"/>
    <w:multiLevelType w:val="hybridMultilevel"/>
    <w:tmpl w:val="B5D8CFD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721754"/>
    <w:multiLevelType w:val="hybridMultilevel"/>
    <w:tmpl w:val="655CD83A"/>
    <w:lvl w:ilvl="0" w:tplc="BBF88D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A6112"/>
    <w:multiLevelType w:val="hybridMultilevel"/>
    <w:tmpl w:val="95263F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072391"/>
    <w:multiLevelType w:val="hybridMultilevel"/>
    <w:tmpl w:val="59207F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F686E"/>
    <w:multiLevelType w:val="hybridMultilevel"/>
    <w:tmpl w:val="347849F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E35E5D"/>
    <w:multiLevelType w:val="hybridMultilevel"/>
    <w:tmpl w:val="DD3E3D0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B1717E"/>
    <w:multiLevelType w:val="hybridMultilevel"/>
    <w:tmpl w:val="7FD45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9061">
    <w:abstractNumId w:val="0"/>
  </w:num>
  <w:num w:numId="2" w16cid:durableId="19210479">
    <w:abstractNumId w:val="1"/>
  </w:num>
  <w:num w:numId="3" w16cid:durableId="373043586">
    <w:abstractNumId w:val="2"/>
  </w:num>
  <w:num w:numId="4" w16cid:durableId="2063744925">
    <w:abstractNumId w:val="3"/>
  </w:num>
  <w:num w:numId="5" w16cid:durableId="514268812">
    <w:abstractNumId w:val="4"/>
  </w:num>
  <w:num w:numId="6" w16cid:durableId="540439738">
    <w:abstractNumId w:val="5"/>
  </w:num>
  <w:num w:numId="7" w16cid:durableId="1257636429">
    <w:abstractNumId w:val="6"/>
  </w:num>
  <w:num w:numId="8" w16cid:durableId="1945530289">
    <w:abstractNumId w:val="7"/>
  </w:num>
  <w:num w:numId="9" w16cid:durableId="918558310">
    <w:abstractNumId w:val="8"/>
  </w:num>
  <w:num w:numId="10" w16cid:durableId="195431876">
    <w:abstractNumId w:val="9"/>
  </w:num>
  <w:num w:numId="11" w16cid:durableId="1441872254">
    <w:abstractNumId w:val="14"/>
  </w:num>
  <w:num w:numId="12" w16cid:durableId="1617522787">
    <w:abstractNumId w:val="19"/>
  </w:num>
  <w:num w:numId="13" w16cid:durableId="1483505306">
    <w:abstractNumId w:val="24"/>
  </w:num>
  <w:num w:numId="14" w16cid:durableId="945771892">
    <w:abstractNumId w:val="18"/>
  </w:num>
  <w:num w:numId="15" w16cid:durableId="119110868">
    <w:abstractNumId w:val="20"/>
  </w:num>
  <w:num w:numId="16" w16cid:durableId="662243018">
    <w:abstractNumId w:val="26"/>
  </w:num>
  <w:num w:numId="17" w16cid:durableId="670839952">
    <w:abstractNumId w:val="16"/>
  </w:num>
  <w:num w:numId="18" w16cid:durableId="1013069092">
    <w:abstractNumId w:val="10"/>
  </w:num>
  <w:num w:numId="19" w16cid:durableId="1375352557">
    <w:abstractNumId w:val="17"/>
  </w:num>
  <w:num w:numId="20" w16cid:durableId="1346402997">
    <w:abstractNumId w:val="15"/>
  </w:num>
  <w:num w:numId="21" w16cid:durableId="745684130">
    <w:abstractNumId w:val="23"/>
  </w:num>
  <w:num w:numId="22" w16cid:durableId="1275092221">
    <w:abstractNumId w:val="21"/>
  </w:num>
  <w:num w:numId="23" w16cid:durableId="409693581">
    <w:abstractNumId w:val="25"/>
  </w:num>
  <w:num w:numId="24" w16cid:durableId="1329288488">
    <w:abstractNumId w:val="13"/>
  </w:num>
  <w:num w:numId="25" w16cid:durableId="891770798">
    <w:abstractNumId w:val="12"/>
  </w:num>
  <w:num w:numId="26" w16cid:durableId="891890979">
    <w:abstractNumId w:val="22"/>
  </w:num>
  <w:num w:numId="27" w16cid:durableId="2029134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8C"/>
    <w:rsid w:val="00041E3C"/>
    <w:rsid w:val="00062B63"/>
    <w:rsid w:val="00086FD1"/>
    <w:rsid w:val="00146291"/>
    <w:rsid w:val="00207D51"/>
    <w:rsid w:val="00261359"/>
    <w:rsid w:val="00264AF6"/>
    <w:rsid w:val="00270022"/>
    <w:rsid w:val="00323B32"/>
    <w:rsid w:val="003557E4"/>
    <w:rsid w:val="004A1CE1"/>
    <w:rsid w:val="004A3F73"/>
    <w:rsid w:val="00533DD2"/>
    <w:rsid w:val="0054139D"/>
    <w:rsid w:val="005705B2"/>
    <w:rsid w:val="00571FFD"/>
    <w:rsid w:val="006977AE"/>
    <w:rsid w:val="00711BE0"/>
    <w:rsid w:val="00726A82"/>
    <w:rsid w:val="00730C57"/>
    <w:rsid w:val="007330C5"/>
    <w:rsid w:val="00783D23"/>
    <w:rsid w:val="00790373"/>
    <w:rsid w:val="007C1D8C"/>
    <w:rsid w:val="007E6668"/>
    <w:rsid w:val="0082174E"/>
    <w:rsid w:val="00842412"/>
    <w:rsid w:val="0089435B"/>
    <w:rsid w:val="008B39AF"/>
    <w:rsid w:val="008F53AF"/>
    <w:rsid w:val="00906353"/>
    <w:rsid w:val="00936CD3"/>
    <w:rsid w:val="009522C9"/>
    <w:rsid w:val="0097761F"/>
    <w:rsid w:val="009A1FFA"/>
    <w:rsid w:val="009F6401"/>
    <w:rsid w:val="00A06615"/>
    <w:rsid w:val="00A9103F"/>
    <w:rsid w:val="00AC4176"/>
    <w:rsid w:val="00B2731C"/>
    <w:rsid w:val="00B520CE"/>
    <w:rsid w:val="00BC4121"/>
    <w:rsid w:val="00C7176D"/>
    <w:rsid w:val="00C858D7"/>
    <w:rsid w:val="00CC6D16"/>
    <w:rsid w:val="00D6316B"/>
    <w:rsid w:val="00D74819"/>
    <w:rsid w:val="00D81C2D"/>
    <w:rsid w:val="00DB6076"/>
    <w:rsid w:val="00DE11DC"/>
    <w:rsid w:val="00E72AAB"/>
    <w:rsid w:val="00E853CA"/>
    <w:rsid w:val="00E863C1"/>
    <w:rsid w:val="00E9368F"/>
    <w:rsid w:val="00EA4E20"/>
    <w:rsid w:val="00EA5ACD"/>
    <w:rsid w:val="00ED7E3F"/>
    <w:rsid w:val="00EE5FC1"/>
    <w:rsid w:val="00EF05D0"/>
    <w:rsid w:val="00FA0897"/>
    <w:rsid w:val="00FB5D5B"/>
    <w:rsid w:val="00F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F4DA54"/>
  <w15:chartTrackingRefBased/>
  <w15:docId w15:val="{F1E017E9-B562-4CD7-B913-9501833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eastAsia="SimSun" w:cs="Ari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szCs w:val="24"/>
    </w:rPr>
  </w:style>
  <w:style w:type="character" w:customStyle="1" w:styleId="WW8Num1z1">
    <w:name w:val="WW8Num1z1"/>
    <w:rPr>
      <w:rFonts w:ascii="Courier New" w:hAnsi="Courier New" w:cs="Courier New" w:hint="default"/>
      <w:szCs w:val="24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OpenSymbol" w:hint="default"/>
    </w:rPr>
  </w:style>
  <w:style w:type="character" w:customStyle="1" w:styleId="WW8Num3z1">
    <w:name w:val="WW8Num3z1"/>
    <w:rPr>
      <w:rFonts w:ascii="OpenSymbol" w:hAnsi="OpenSymbol" w:cs="Open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OpenSymbol" w:hint="default"/>
    </w:rPr>
  </w:style>
  <w:style w:type="character" w:customStyle="1" w:styleId="WW8Num5z1">
    <w:name w:val="WW8Num5z1"/>
    <w:rPr>
      <w:rFonts w:ascii="OpenSymbol" w:hAnsi="OpenSymbol" w:cs="OpenSymbol" w:hint="default"/>
    </w:rPr>
  </w:style>
  <w:style w:type="character" w:customStyle="1" w:styleId="WW8Num6z0">
    <w:name w:val="WW8Num6z0"/>
    <w:rPr>
      <w:rFonts w:ascii="Symbol" w:hAnsi="Symbol" w:cs="Symbol" w:hint="default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OpenSymbol" w:hint="default"/>
    </w:rPr>
  </w:style>
  <w:style w:type="character" w:customStyle="1" w:styleId="WW8Num8z1">
    <w:name w:val="WW8Num8z1"/>
    <w:rPr>
      <w:rFonts w:ascii="OpenSymbol" w:hAnsi="OpenSymbol" w:cs="Open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 w:hint="default"/>
      <w:b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  <w:b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Bekezdsalapbettpusa1">
    <w:name w:val="Bekezdés alapbetűtípusa1"/>
  </w:style>
  <w:style w:type="character" w:styleId="Hiperhivatkozs">
    <w:name w:val="Hyperlink"/>
    <w:uiPriority w:val="99"/>
    <w:rPr>
      <w:color w:val="0563C1"/>
      <w:u w:val="single"/>
    </w:rPr>
  </w:style>
  <w:style w:type="character" w:customStyle="1" w:styleId="BuborkszvegChar">
    <w:name w:val="Buborékszöveg Char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fejChar">
    <w:name w:val="Élőfej Char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llbChar">
    <w:name w:val="Élőláb Char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Kiemels2">
    <w:name w:val="Strong"/>
    <w:qFormat/>
    <w:rPr>
      <w:b/>
      <w:bCs/>
    </w:rPr>
  </w:style>
  <w:style w:type="character" w:styleId="Feloldatlanmegemlts">
    <w:name w:val="Unresolved Mention"/>
    <w:rPr>
      <w:color w:val="605E5C"/>
      <w:shd w:val="clear" w:color="auto" w:fill="E1DFDD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rFonts w:ascii="Times New Roman" w:eastAsia="SimSun" w:hAnsi="Times New Roman" w:cs="Mangal"/>
      <w:szCs w:val="18"/>
      <w:lang w:eastAsia="zh-CN" w:bidi="hi-IN"/>
    </w:rPr>
  </w:style>
  <w:style w:type="character" w:customStyle="1" w:styleId="MegjegyzstrgyaChar">
    <w:name w:val="Megjegyzés tárgya Char"/>
    <w:rPr>
      <w:rFonts w:ascii="Times New Roman" w:eastAsia="SimSun" w:hAnsi="Times New Roman" w:cs="Mangal"/>
      <w:b/>
      <w:bCs/>
      <w:szCs w:val="18"/>
      <w:lang w:eastAsia="zh-CN" w:bidi="hi-I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Tblzattartalom">
    <w:name w:val="Táblázattartalom"/>
    <w:basedOn w:val="Norml"/>
    <w:pPr>
      <w:suppressLineNumbers/>
    </w:pPr>
  </w:style>
  <w:style w:type="paragraph" w:styleId="Buborkszveg">
    <w:name w:val="Balloon Text"/>
    <w:basedOn w:val="Norml"/>
    <w:rPr>
      <w:rFonts w:ascii="Segoe UI" w:hAnsi="Segoe UI" w:cs="Mangal"/>
      <w:sz w:val="18"/>
      <w:szCs w:val="16"/>
    </w:rPr>
  </w:style>
  <w:style w:type="paragraph" w:styleId="lfej">
    <w:name w:val="header"/>
    <w:basedOn w:val="Norml"/>
    <w:rPr>
      <w:rFonts w:cs="Mangal"/>
      <w:szCs w:val="21"/>
    </w:rPr>
  </w:style>
  <w:style w:type="paragraph" w:styleId="llb">
    <w:name w:val="footer"/>
    <w:basedOn w:val="Norml"/>
    <w:rPr>
      <w:rFonts w:cs="Mangal"/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customStyle="1" w:styleId="Jegyzetszveg1">
    <w:name w:val="Jegyzetszöveg1"/>
    <w:basedOn w:val="Norml"/>
    <w:rPr>
      <w:rFonts w:cs="Mangal"/>
      <w:sz w:val="20"/>
      <w:szCs w:val="18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ltozat">
    <w:name w:val="Revision"/>
    <w:pPr>
      <w:suppressAutoHyphens/>
    </w:pPr>
    <w:rPr>
      <w:rFonts w:eastAsia="SimSun" w:cs="Mangal"/>
      <w:sz w:val="24"/>
      <w:szCs w:val="21"/>
      <w:lang w:eastAsia="zh-CN" w:bidi="hi-IN"/>
    </w:r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western">
    <w:name w:val="western"/>
    <w:basedOn w:val="Norml"/>
    <w:rsid w:val="00E9368F"/>
    <w:pPr>
      <w:suppressAutoHyphens w:val="0"/>
      <w:spacing w:before="100" w:beforeAutospacing="1" w:after="142" w:line="276" w:lineRule="auto"/>
    </w:pPr>
    <w:rPr>
      <w:rFonts w:eastAsia="Times New Roman" w:cs="Times New Roman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egyszocint.ritek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ih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ritek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F017-447A-47AD-8819-0F1DC941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1573</Words>
  <Characters>10858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Links>
    <vt:vector size="18" baseType="variant"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7077976</vt:i4>
      </vt:variant>
      <vt:variant>
        <vt:i4>3</vt:i4>
      </vt:variant>
      <vt:variant>
        <vt:i4>0</vt:i4>
      </vt:variant>
      <vt:variant>
        <vt:i4>5</vt:i4>
      </vt:variant>
      <vt:variant>
        <vt:lpwstr>mailto:dpo@ritek.hu</vt:lpwstr>
      </vt:variant>
      <vt:variant>
        <vt:lpwstr/>
      </vt:variant>
      <vt:variant>
        <vt:i4>327800</vt:i4>
      </vt:variant>
      <vt:variant>
        <vt:i4>0</vt:i4>
      </vt:variant>
      <vt:variant>
        <vt:i4>0</vt:i4>
      </vt:variant>
      <vt:variant>
        <vt:i4>5</vt:i4>
      </vt:variant>
      <vt:variant>
        <vt:lpwstr>mailto:titkarsag@egyszocint.ritek.hu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cp:lastModifiedBy>Akos</cp:lastModifiedBy>
  <cp:revision>8</cp:revision>
  <cp:lastPrinted>2019-08-27T10:22:00Z</cp:lastPrinted>
  <dcterms:created xsi:type="dcterms:W3CDTF">2025-02-11T07:59:00Z</dcterms:created>
  <dcterms:modified xsi:type="dcterms:W3CDTF">2025-02-19T07:47:00Z</dcterms:modified>
</cp:coreProperties>
</file>